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95A37" w:rsidRDefault="007D5775" w:rsidP="00EE10D6">
      <w:pPr>
        <w:pStyle w:val="Nagwek4"/>
        <w:spacing w:line="276" w:lineRule="auto"/>
        <w:rPr>
          <w:rFonts w:cs="Calibri"/>
          <w:sz w:val="24"/>
          <w:szCs w:val="22"/>
        </w:rPr>
      </w:pPr>
      <w:bookmarkStart w:id="0" w:name="_GoBack"/>
      <w:bookmarkEnd w:id="0"/>
      <w:r w:rsidRPr="00146986">
        <w:rPr>
          <w:rFonts w:cs="Calibri"/>
          <w:sz w:val="24"/>
          <w:szCs w:val="22"/>
        </w:rPr>
        <w:t>SPECYFIKACJA WARUNKÓW ZAMÓWIENIA</w:t>
      </w:r>
    </w:p>
    <w:p w:rsidR="00110B92" w:rsidRPr="00110B92" w:rsidRDefault="00110B92" w:rsidP="00110B92">
      <w:bookmarkStart w:id="1" w:name="_Hlk234823236"/>
    </w:p>
    <w:bookmarkEnd w:id="1"/>
    <w:p w:rsidR="00595779" w:rsidRPr="00595779" w:rsidRDefault="00595779" w:rsidP="00595779">
      <w:pPr>
        <w:jc w:val="center"/>
        <w:rPr>
          <w:rFonts w:ascii="Calibri" w:hAnsi="Calibri" w:cs="Calibri"/>
          <w:b/>
          <w:sz w:val="22"/>
          <w:szCs w:val="22"/>
        </w:rPr>
      </w:pPr>
      <w:r w:rsidRPr="00595779">
        <w:rPr>
          <w:rFonts w:ascii="Calibri" w:hAnsi="Calibri" w:cs="Calibri"/>
          <w:b/>
          <w:sz w:val="22"/>
          <w:szCs w:val="22"/>
        </w:rPr>
        <w:t>„Naprawa ogrodzeń zlokalizowanych na terenach żłobków Miejskiego Zespołu Żłobków w Łodzi, z podziałem na 2 części.”</w:t>
      </w:r>
    </w:p>
    <w:p w:rsidR="00110B92" w:rsidRPr="00977AB5" w:rsidRDefault="00110B92" w:rsidP="00977AB5"/>
    <w:p w:rsidR="00A93381" w:rsidRPr="00A93381" w:rsidRDefault="00A93381" w:rsidP="00A93381">
      <w:pPr>
        <w:spacing w:line="276" w:lineRule="auto"/>
        <w:rPr>
          <w:rFonts w:ascii="Calibri" w:hAnsi="Calibri" w:cs="Calibri"/>
          <w:b/>
          <w:bCs/>
          <w:sz w:val="20"/>
          <w:szCs w:val="20"/>
        </w:rPr>
      </w:pPr>
      <w:r w:rsidRPr="00A93381">
        <w:rPr>
          <w:rFonts w:ascii="Calibri" w:hAnsi="Calibri" w:cs="Calibri"/>
          <w:b/>
          <w:bCs/>
          <w:sz w:val="20"/>
          <w:szCs w:val="20"/>
        </w:rPr>
        <w:t>I.     Nazwa oraz adres Zamawiającego.</w:t>
      </w:r>
    </w:p>
    <w:p w:rsidR="00A93381" w:rsidRPr="00A93381" w:rsidRDefault="00A93381" w:rsidP="00DB2E53">
      <w:pPr>
        <w:tabs>
          <w:tab w:val="left" w:pos="284"/>
        </w:tabs>
        <w:spacing w:line="276" w:lineRule="auto"/>
        <w:jc w:val="both"/>
        <w:rPr>
          <w:rFonts w:ascii="Calibri" w:hAnsi="Calibri" w:cs="Calibri"/>
          <w:sz w:val="20"/>
          <w:szCs w:val="20"/>
        </w:rPr>
      </w:pPr>
      <w:r w:rsidRPr="00A93381">
        <w:rPr>
          <w:rFonts w:ascii="Calibri" w:hAnsi="Calibri" w:cs="Calibri"/>
          <w:b/>
          <w:sz w:val="20"/>
          <w:szCs w:val="20"/>
        </w:rPr>
        <w:t xml:space="preserve">Miasto Łódź </w:t>
      </w:r>
      <w:r w:rsidRPr="00A93381">
        <w:rPr>
          <w:rFonts w:ascii="Calibri" w:hAnsi="Calibri" w:cs="Calibri"/>
          <w:sz w:val="20"/>
          <w:szCs w:val="20"/>
        </w:rPr>
        <w:t xml:space="preserve">z siedzibą przy ul. Piotrkowskiej 104, 90-926 Łódź, w imieniu którego działa </w:t>
      </w:r>
      <w:r w:rsidRPr="00A93381">
        <w:rPr>
          <w:rFonts w:ascii="Calibri" w:hAnsi="Calibri" w:cs="Calibri"/>
          <w:b/>
          <w:sz w:val="20"/>
          <w:szCs w:val="20"/>
        </w:rPr>
        <w:t xml:space="preserve">Miejski Zespół Żłobków w Łodzi, 91-063 Łódź, ul. Zachodnia 55a, </w:t>
      </w:r>
      <w:hyperlink r:id="rId8" w:history="1">
        <w:r w:rsidR="00E94529" w:rsidRPr="00E7075D">
          <w:rPr>
            <w:rStyle w:val="Hipercze"/>
            <w:rFonts w:ascii="Calibri" w:hAnsi="Calibri" w:cs="Calibri"/>
            <w:sz w:val="20"/>
            <w:szCs w:val="20"/>
          </w:rPr>
          <w:t>www.mzz.lodz.pl</w:t>
        </w:r>
      </w:hyperlink>
      <w:r w:rsidRPr="00A93381">
        <w:rPr>
          <w:rFonts w:ascii="Calibri" w:hAnsi="Calibri" w:cs="Calibri"/>
          <w:sz w:val="20"/>
          <w:szCs w:val="20"/>
        </w:rPr>
        <w:t xml:space="preserve">, </w:t>
      </w:r>
      <w:hyperlink r:id="rId9" w:history="1">
        <w:r w:rsidR="00E94529" w:rsidRPr="00E7075D">
          <w:rPr>
            <w:rStyle w:val="Hipercze"/>
            <w:rFonts w:ascii="Calibri" w:hAnsi="Calibri" w:cs="Calibri"/>
            <w:sz w:val="20"/>
            <w:szCs w:val="20"/>
          </w:rPr>
          <w:t>www.bip.mzz.lodz.pl</w:t>
        </w:r>
      </w:hyperlink>
      <w:r w:rsidRPr="00A93381">
        <w:rPr>
          <w:rFonts w:ascii="Calibri" w:hAnsi="Calibri" w:cs="Calibri"/>
          <w:sz w:val="20"/>
          <w:szCs w:val="20"/>
          <w:lang w:val="en-US"/>
        </w:rPr>
        <w:t>,</w:t>
      </w:r>
      <w:r w:rsidRPr="00A93381">
        <w:rPr>
          <w:rFonts w:ascii="Calibri" w:hAnsi="Calibri" w:cs="Calibri"/>
          <w:sz w:val="20"/>
          <w:szCs w:val="20"/>
        </w:rPr>
        <w:t xml:space="preserve"> tel.: 42 632-23-61; kom: 573 096 631, e-mail: </w:t>
      </w:r>
      <w:hyperlink r:id="rId10" w:history="1">
        <w:r w:rsidR="00E94529" w:rsidRPr="00E7075D">
          <w:rPr>
            <w:rStyle w:val="Hipercze"/>
            <w:rFonts w:ascii="Calibri" w:hAnsi="Calibri" w:cs="Calibri"/>
            <w:sz w:val="20"/>
            <w:szCs w:val="20"/>
          </w:rPr>
          <w:t>zampub@mzz.lodz.pl</w:t>
        </w:r>
      </w:hyperlink>
      <w:r w:rsidRPr="00A93381">
        <w:rPr>
          <w:rFonts w:ascii="Calibri" w:hAnsi="Calibri" w:cs="Calibri"/>
          <w:sz w:val="20"/>
          <w:szCs w:val="20"/>
        </w:rPr>
        <w:t xml:space="preserve">, </w:t>
      </w:r>
      <w:hyperlink r:id="rId11" w:history="1">
        <w:r w:rsidR="00E94529" w:rsidRPr="00E7075D">
          <w:rPr>
            <w:rStyle w:val="Hipercze"/>
            <w:rFonts w:ascii="Calibri" w:hAnsi="Calibri" w:cs="Calibri"/>
            <w:sz w:val="20"/>
            <w:szCs w:val="20"/>
          </w:rPr>
          <w:t>biuro@mzz.lodz.pl</w:t>
        </w:r>
      </w:hyperlink>
      <w:r w:rsidRPr="00A93381">
        <w:rPr>
          <w:rFonts w:ascii="Calibri" w:hAnsi="Calibri" w:cs="Calibri"/>
          <w:sz w:val="20"/>
          <w:szCs w:val="20"/>
        </w:rPr>
        <w:t xml:space="preserve">. </w:t>
      </w:r>
    </w:p>
    <w:p w:rsidR="000D56C7" w:rsidRPr="005233F1" w:rsidRDefault="000D56C7" w:rsidP="00EE10D6">
      <w:pPr>
        <w:spacing w:line="276" w:lineRule="auto"/>
        <w:jc w:val="center"/>
        <w:rPr>
          <w:rFonts w:ascii="Calibri" w:hAnsi="Calibri" w:cs="Calibri"/>
          <w:sz w:val="20"/>
          <w:szCs w:val="20"/>
        </w:rPr>
      </w:pPr>
    </w:p>
    <w:p w:rsidR="000D56C7" w:rsidRPr="00BF1020" w:rsidRDefault="00C11D8C" w:rsidP="00EE10D6">
      <w:pPr>
        <w:spacing w:line="276" w:lineRule="auto"/>
        <w:ind w:left="284" w:hanging="284"/>
        <w:jc w:val="both"/>
        <w:rPr>
          <w:rFonts w:ascii="Calibri" w:hAnsi="Calibri" w:cs="Calibri"/>
          <w:b/>
          <w:sz w:val="20"/>
          <w:szCs w:val="20"/>
        </w:rPr>
      </w:pPr>
      <w:r w:rsidRPr="005233F1">
        <w:rPr>
          <w:rFonts w:ascii="Calibri" w:hAnsi="Calibri" w:cs="Calibri"/>
          <w:b/>
          <w:sz w:val="20"/>
          <w:szCs w:val="20"/>
        </w:rPr>
        <w:t>II</w:t>
      </w:r>
      <w:r w:rsidRPr="005233F1">
        <w:rPr>
          <w:rFonts w:ascii="Calibri" w:hAnsi="Calibri" w:cs="Calibri"/>
          <w:sz w:val="20"/>
          <w:szCs w:val="20"/>
        </w:rPr>
        <w:t>.</w:t>
      </w:r>
      <w:r w:rsidR="000D56C7" w:rsidRPr="005233F1">
        <w:rPr>
          <w:rFonts w:ascii="Calibri" w:hAnsi="Calibri" w:cs="Calibri"/>
          <w:sz w:val="20"/>
          <w:szCs w:val="20"/>
        </w:rPr>
        <w:t xml:space="preserve">  </w:t>
      </w:r>
      <w:r w:rsidR="000D56C7" w:rsidRPr="005233F1">
        <w:rPr>
          <w:rFonts w:ascii="Calibri" w:hAnsi="Calibri" w:cs="Calibri"/>
          <w:b/>
          <w:sz w:val="20"/>
          <w:szCs w:val="20"/>
        </w:rPr>
        <w:t xml:space="preserve">Adres strony internetowej, na której udostępniane będą zmiany i wyjaśnienia treści SWZ oraz inne dokumenty zamówienia bezpośrednio </w:t>
      </w:r>
      <w:r w:rsidR="000D56C7" w:rsidRPr="00BF1020">
        <w:rPr>
          <w:rFonts w:ascii="Calibri" w:hAnsi="Calibri" w:cs="Calibri"/>
          <w:b/>
          <w:sz w:val="20"/>
          <w:szCs w:val="20"/>
        </w:rPr>
        <w:t xml:space="preserve">związane z postępowaniem o udzielenie zamówienia. </w:t>
      </w:r>
    </w:p>
    <w:p w:rsidR="00BF1020" w:rsidRPr="00BF1020" w:rsidRDefault="00BF1020" w:rsidP="00DB2E53">
      <w:pPr>
        <w:tabs>
          <w:tab w:val="left" w:pos="284"/>
        </w:tabs>
        <w:spacing w:line="276" w:lineRule="auto"/>
        <w:jc w:val="both"/>
        <w:rPr>
          <w:rFonts w:ascii="Calibri" w:hAnsi="Calibri" w:cs="Calibri"/>
          <w:sz w:val="20"/>
          <w:szCs w:val="20"/>
        </w:rPr>
      </w:pPr>
      <w:r w:rsidRPr="00BF1020">
        <w:rPr>
          <w:rFonts w:ascii="Calibri" w:hAnsi="Calibri" w:cs="Calibri"/>
          <w:sz w:val="20"/>
          <w:szCs w:val="20"/>
        </w:rPr>
        <w:t xml:space="preserve">Zmiany i wyjaśnienia treścí niniejszej Specyfikacji Warunków Zamówienia, zwanej dalej "SWZ" </w:t>
      </w:r>
      <w:r w:rsidRPr="00BF1020">
        <w:rPr>
          <w:rFonts w:ascii="Calibri" w:hAnsi="Calibri" w:cs="Calibri"/>
          <w:sz w:val="20"/>
          <w:szCs w:val="20"/>
        </w:rPr>
        <w:br/>
        <w:t xml:space="preserve">oraz innych dokumentów zamówienia bezpośrednio związane z postępowaniem̨ o udzielenie zamówienia będą udostępniane na stronie internetowej prowadzonego postepowania: </w:t>
      </w:r>
    </w:p>
    <w:p w:rsidR="00BF1020" w:rsidRPr="00BF1020" w:rsidRDefault="00BF1020" w:rsidP="00BF1020">
      <w:pPr>
        <w:widowControl w:val="0"/>
        <w:suppressAutoHyphens w:val="0"/>
        <w:spacing w:line="276" w:lineRule="auto"/>
        <w:jc w:val="both"/>
        <w:rPr>
          <w:rFonts w:ascii="Arial" w:hAnsi="Arial" w:cs="Arial"/>
          <w:b/>
          <w:lang w:eastAsia="pl-PL"/>
        </w:rPr>
      </w:pPr>
    </w:p>
    <w:p w:rsidR="00BF1020" w:rsidRPr="00BF1020" w:rsidRDefault="00BF1020" w:rsidP="00BF1020">
      <w:pPr>
        <w:widowControl w:val="0"/>
        <w:suppressAutoHyphens w:val="0"/>
        <w:spacing w:line="276" w:lineRule="auto"/>
        <w:jc w:val="both"/>
        <w:rPr>
          <w:rFonts w:ascii="Calibri" w:hAnsi="Calibri" w:cs="Calibri"/>
          <w:b/>
          <w:sz w:val="20"/>
          <w:szCs w:val="20"/>
          <w:lang w:eastAsia="pl-PL"/>
        </w:rPr>
      </w:pPr>
      <w:r w:rsidRPr="00BF1020">
        <w:rPr>
          <w:rFonts w:ascii="Calibri" w:hAnsi="Calibri" w:cs="Calibri"/>
          <w:b/>
          <w:sz w:val="20"/>
          <w:szCs w:val="20"/>
          <w:lang w:eastAsia="pl-PL"/>
        </w:rPr>
        <w:t>Adres strony internetowej prowadzonego postępowania:</w:t>
      </w:r>
      <w:r w:rsidR="00C136DF">
        <w:rPr>
          <w:rFonts w:ascii="Calibri" w:hAnsi="Calibri" w:cs="Calibri"/>
          <w:b/>
          <w:sz w:val="20"/>
          <w:szCs w:val="20"/>
          <w:lang w:eastAsia="pl-PL"/>
        </w:rPr>
        <w:t xml:space="preserve"> </w:t>
      </w:r>
    </w:p>
    <w:p w:rsidR="00BF1020" w:rsidRPr="00BF1020" w:rsidRDefault="00BF1020" w:rsidP="00BF1020">
      <w:pPr>
        <w:widowControl w:val="0"/>
        <w:suppressAutoHyphens w:val="0"/>
        <w:spacing w:line="276" w:lineRule="auto"/>
        <w:jc w:val="both"/>
        <w:rPr>
          <w:rFonts w:ascii="Calibri" w:hAnsi="Calibri" w:cs="Calibri"/>
          <w:b/>
          <w:sz w:val="20"/>
          <w:szCs w:val="20"/>
          <w:lang w:eastAsia="pl-PL"/>
        </w:rPr>
      </w:pPr>
    </w:p>
    <w:p w:rsidR="00156B6D" w:rsidRDefault="00595779" w:rsidP="00BF1020">
      <w:pPr>
        <w:widowControl w:val="0"/>
        <w:suppressAutoHyphens w:val="0"/>
        <w:spacing w:line="276" w:lineRule="auto"/>
        <w:jc w:val="both"/>
        <w:outlineLvl w:val="0"/>
        <w:rPr>
          <w:rFonts w:ascii="Calibri" w:hAnsi="Calibri" w:cs="Calibri"/>
          <w:color w:val="4A4A4A"/>
          <w:sz w:val="20"/>
          <w:szCs w:val="20"/>
          <w:shd w:val="clear" w:color="auto" w:fill="FFFFFF"/>
        </w:rPr>
      </w:pPr>
      <w:hyperlink r:id="rId12" w:history="1">
        <w:r w:rsidRPr="0018704C">
          <w:rPr>
            <w:rStyle w:val="Hipercze"/>
            <w:rFonts w:ascii="Calibri" w:hAnsi="Calibri" w:cs="Calibri"/>
            <w:sz w:val="20"/>
            <w:szCs w:val="20"/>
            <w:shd w:val="clear" w:color="auto" w:fill="FFFFFF"/>
          </w:rPr>
          <w:t>https://ezamowienia.gov.pl/mp-client/search/list/ocds-148610-7f7ee2bd-4fa1-4af9-b362-7580cc9d7e17</w:t>
        </w:r>
      </w:hyperlink>
      <w:r>
        <w:rPr>
          <w:rFonts w:ascii="Calibri" w:hAnsi="Calibri" w:cs="Calibri"/>
          <w:color w:val="4A4A4A"/>
          <w:sz w:val="20"/>
          <w:szCs w:val="20"/>
          <w:shd w:val="clear" w:color="auto" w:fill="FFFFFF"/>
        </w:rPr>
        <w:t xml:space="preserve"> </w:t>
      </w:r>
    </w:p>
    <w:p w:rsidR="00595779" w:rsidRPr="00156B6D" w:rsidRDefault="00595779" w:rsidP="00BF1020">
      <w:pPr>
        <w:widowControl w:val="0"/>
        <w:suppressAutoHyphens w:val="0"/>
        <w:spacing w:line="276" w:lineRule="auto"/>
        <w:jc w:val="both"/>
        <w:outlineLvl w:val="0"/>
        <w:rPr>
          <w:rFonts w:ascii="Calibri" w:hAnsi="Calibri" w:cs="Calibri"/>
          <w:b/>
          <w:sz w:val="20"/>
          <w:szCs w:val="20"/>
          <w:lang w:eastAsia="pl-PL"/>
        </w:rPr>
      </w:pPr>
    </w:p>
    <w:p w:rsidR="00BF1020" w:rsidRPr="00156B6D" w:rsidRDefault="00BF1020" w:rsidP="00BF1020">
      <w:pPr>
        <w:widowControl w:val="0"/>
        <w:suppressAutoHyphens w:val="0"/>
        <w:spacing w:line="276" w:lineRule="auto"/>
        <w:jc w:val="both"/>
        <w:outlineLvl w:val="0"/>
        <w:rPr>
          <w:rFonts w:ascii="Calibri" w:hAnsi="Calibri" w:cs="Calibri"/>
          <w:b/>
          <w:sz w:val="20"/>
          <w:szCs w:val="20"/>
          <w:lang w:eastAsia="pl-PL"/>
        </w:rPr>
      </w:pPr>
      <w:r w:rsidRPr="00156B6D">
        <w:rPr>
          <w:rFonts w:ascii="Calibri" w:hAnsi="Calibri" w:cs="Calibri"/>
          <w:b/>
          <w:sz w:val="20"/>
          <w:szCs w:val="20"/>
          <w:lang w:eastAsia="pl-PL"/>
        </w:rPr>
        <w:t>Identyfikator (ID) postępowania na platformie e-Zamówienia:</w:t>
      </w:r>
    </w:p>
    <w:p w:rsidR="00BF1020" w:rsidRPr="0094377E" w:rsidRDefault="00BF1020" w:rsidP="00BF1020">
      <w:pPr>
        <w:widowControl w:val="0"/>
        <w:suppressAutoHyphens w:val="0"/>
        <w:spacing w:line="276" w:lineRule="auto"/>
        <w:jc w:val="both"/>
        <w:outlineLvl w:val="0"/>
        <w:rPr>
          <w:rFonts w:ascii="Calibri" w:hAnsi="Calibri" w:cs="Calibri"/>
          <w:b/>
          <w:sz w:val="20"/>
          <w:szCs w:val="20"/>
          <w:highlight w:val="yellow"/>
          <w:lang w:eastAsia="pl-PL"/>
        </w:rPr>
      </w:pPr>
    </w:p>
    <w:p w:rsidR="00156B6D" w:rsidRDefault="00595779" w:rsidP="00156B6D">
      <w:pPr>
        <w:spacing w:line="276" w:lineRule="auto"/>
        <w:jc w:val="both"/>
        <w:rPr>
          <w:rFonts w:ascii="Calibri" w:hAnsi="Calibri" w:cs="Calibri"/>
          <w:color w:val="4A4A4A"/>
          <w:sz w:val="20"/>
          <w:szCs w:val="20"/>
          <w:shd w:val="clear" w:color="auto" w:fill="FFFFFF"/>
        </w:rPr>
      </w:pPr>
      <w:r w:rsidRPr="00595779">
        <w:rPr>
          <w:rFonts w:ascii="Calibri" w:hAnsi="Calibri" w:cs="Calibri"/>
          <w:color w:val="4A4A4A"/>
          <w:sz w:val="20"/>
          <w:szCs w:val="20"/>
          <w:shd w:val="clear" w:color="auto" w:fill="FFFFFF"/>
        </w:rPr>
        <w:t>ocds-148610-7f7ee2bd-4fa1-4af9-b362-7580cc9d7e17</w:t>
      </w:r>
    </w:p>
    <w:p w:rsidR="00595779" w:rsidRPr="00156B6D" w:rsidRDefault="00595779" w:rsidP="00156B6D">
      <w:pPr>
        <w:spacing w:line="276" w:lineRule="auto"/>
        <w:jc w:val="both"/>
        <w:rPr>
          <w:rFonts w:ascii="Calibri" w:hAnsi="Calibri" w:cs="Calibri"/>
          <w:b/>
          <w:bCs/>
          <w:color w:val="4A4A4A"/>
          <w:sz w:val="20"/>
          <w:szCs w:val="20"/>
          <w:highlight w:val="yellow"/>
          <w:shd w:val="clear" w:color="auto" w:fill="FFFFFF"/>
        </w:rPr>
      </w:pPr>
    </w:p>
    <w:p w:rsidR="007D5775" w:rsidRPr="005233F1" w:rsidRDefault="007D5775" w:rsidP="00EE10D6">
      <w:pPr>
        <w:spacing w:line="276" w:lineRule="auto"/>
        <w:jc w:val="both"/>
        <w:rPr>
          <w:rFonts w:ascii="Calibri" w:hAnsi="Calibri" w:cs="Calibri"/>
          <w:b/>
          <w:bCs/>
          <w:color w:val="000000"/>
          <w:sz w:val="20"/>
          <w:szCs w:val="20"/>
        </w:rPr>
      </w:pPr>
      <w:r w:rsidRPr="005233F1">
        <w:rPr>
          <w:rFonts w:ascii="Calibri" w:hAnsi="Calibri" w:cs="Calibri"/>
          <w:b/>
          <w:bCs/>
          <w:color w:val="000000"/>
          <w:sz w:val="20"/>
          <w:szCs w:val="20"/>
        </w:rPr>
        <w:t>II</w:t>
      </w:r>
      <w:r w:rsidR="00C11D8C" w:rsidRPr="005233F1">
        <w:rPr>
          <w:rFonts w:ascii="Calibri" w:hAnsi="Calibri" w:cs="Calibri"/>
          <w:b/>
          <w:bCs/>
          <w:color w:val="000000"/>
          <w:sz w:val="20"/>
          <w:szCs w:val="20"/>
        </w:rPr>
        <w:t>I</w:t>
      </w:r>
      <w:r w:rsidRPr="005233F1">
        <w:rPr>
          <w:rFonts w:ascii="Calibri" w:hAnsi="Calibri" w:cs="Calibri"/>
          <w:b/>
          <w:bCs/>
          <w:color w:val="000000"/>
          <w:sz w:val="20"/>
          <w:szCs w:val="20"/>
        </w:rPr>
        <w:t xml:space="preserve">. </w:t>
      </w:r>
      <w:r w:rsidR="002F791B" w:rsidRPr="005233F1">
        <w:rPr>
          <w:rFonts w:ascii="Calibri" w:hAnsi="Calibri" w:cs="Calibri"/>
          <w:b/>
          <w:bCs/>
          <w:color w:val="000000"/>
          <w:sz w:val="20"/>
          <w:szCs w:val="20"/>
        </w:rPr>
        <w:t xml:space="preserve">    </w:t>
      </w:r>
      <w:r w:rsidRPr="005233F1">
        <w:rPr>
          <w:rFonts w:ascii="Calibri" w:hAnsi="Calibri" w:cs="Calibri"/>
          <w:b/>
          <w:bCs/>
          <w:color w:val="000000"/>
          <w:sz w:val="20"/>
          <w:szCs w:val="20"/>
        </w:rPr>
        <w:t>Tryb udzielenia zamówienia</w:t>
      </w:r>
      <w:r w:rsidR="0041347F" w:rsidRPr="005233F1">
        <w:rPr>
          <w:rFonts w:ascii="Calibri" w:hAnsi="Calibri" w:cs="Calibri"/>
          <w:b/>
          <w:bCs/>
          <w:color w:val="000000"/>
          <w:sz w:val="20"/>
          <w:szCs w:val="20"/>
        </w:rPr>
        <w:t>.</w:t>
      </w:r>
    </w:p>
    <w:p w:rsidR="006B7F5A" w:rsidRPr="00A21D10" w:rsidRDefault="00A73ADF" w:rsidP="00A21D10">
      <w:pPr>
        <w:numPr>
          <w:ilvl w:val="0"/>
          <w:numId w:val="2"/>
        </w:numPr>
        <w:spacing w:line="276" w:lineRule="auto"/>
        <w:ind w:left="426" w:hanging="426"/>
        <w:jc w:val="both"/>
        <w:rPr>
          <w:rFonts w:ascii="Calibri" w:hAnsi="Calibri" w:cs="Calibri"/>
          <w:sz w:val="20"/>
          <w:szCs w:val="20"/>
        </w:rPr>
      </w:pPr>
      <w:r w:rsidRPr="005B4032">
        <w:rPr>
          <w:rFonts w:ascii="Calibri" w:hAnsi="Calibri" w:cs="Calibri"/>
          <w:sz w:val="20"/>
          <w:szCs w:val="20"/>
          <w:lang w:val="x-none"/>
        </w:rPr>
        <w:t xml:space="preserve">Postępowanie o udzielenie zamówienia </w:t>
      </w:r>
      <w:r w:rsidRPr="005B4032">
        <w:rPr>
          <w:rFonts w:ascii="Calibri" w:hAnsi="Calibri" w:cs="Calibri"/>
          <w:sz w:val="20"/>
          <w:szCs w:val="20"/>
        </w:rPr>
        <w:t xml:space="preserve">prowadzone jest w </w:t>
      </w:r>
      <w:r w:rsidRPr="001E7AA0">
        <w:rPr>
          <w:rFonts w:ascii="Calibri" w:hAnsi="Calibri" w:cs="Calibri"/>
          <w:b/>
          <w:sz w:val="20"/>
          <w:szCs w:val="20"/>
        </w:rPr>
        <w:t>trybie podstawowym z możliwością przeprowadzenia negocjacji</w:t>
      </w:r>
      <w:r w:rsidRPr="005B4032">
        <w:rPr>
          <w:rFonts w:ascii="Calibri" w:hAnsi="Calibri" w:cs="Calibri"/>
          <w:sz w:val="20"/>
          <w:szCs w:val="20"/>
        </w:rPr>
        <w:t xml:space="preserve"> na podstawie </w:t>
      </w:r>
      <w:r w:rsidRPr="00DE455C">
        <w:rPr>
          <w:rFonts w:ascii="Calibri" w:hAnsi="Calibri" w:cs="Calibri"/>
          <w:b/>
          <w:sz w:val="20"/>
          <w:szCs w:val="20"/>
          <w:lang w:val="x-none"/>
        </w:rPr>
        <w:t xml:space="preserve">art. 275 pkt </w:t>
      </w:r>
      <w:r w:rsidRPr="00DE455C">
        <w:rPr>
          <w:rFonts w:ascii="Calibri" w:hAnsi="Calibri" w:cs="Calibri"/>
          <w:b/>
          <w:sz w:val="20"/>
          <w:szCs w:val="20"/>
        </w:rPr>
        <w:t>2</w:t>
      </w:r>
      <w:r w:rsidRPr="00DE455C">
        <w:rPr>
          <w:rFonts w:ascii="Calibri" w:hAnsi="Calibri" w:cs="Calibri"/>
          <w:b/>
          <w:sz w:val="20"/>
          <w:szCs w:val="20"/>
          <w:lang w:val="x-none"/>
        </w:rPr>
        <w:t xml:space="preserve"> </w:t>
      </w:r>
      <w:r w:rsidRPr="005B4032">
        <w:rPr>
          <w:rFonts w:ascii="Calibri" w:hAnsi="Calibri" w:cs="Calibri"/>
          <w:sz w:val="20"/>
          <w:szCs w:val="20"/>
          <w:lang w:val="x-none"/>
        </w:rPr>
        <w:t xml:space="preserve">ustawy z dnia </w:t>
      </w:r>
      <w:r w:rsidRPr="005B4032">
        <w:rPr>
          <w:rStyle w:val="object"/>
          <w:rFonts w:ascii="Calibri" w:hAnsi="Calibri" w:cs="Calibri"/>
          <w:sz w:val="20"/>
          <w:szCs w:val="20"/>
          <w:lang w:val="x-none"/>
        </w:rPr>
        <w:t>11 września 2019</w:t>
      </w:r>
      <w:r w:rsidRPr="005B4032">
        <w:rPr>
          <w:rFonts w:ascii="Calibri" w:hAnsi="Calibri" w:cs="Calibri"/>
          <w:sz w:val="20"/>
          <w:szCs w:val="20"/>
          <w:lang w:val="x-none"/>
        </w:rPr>
        <w:t xml:space="preserve"> r. – Prawo zamówień publicznych (t.j. Dz.U. 202</w:t>
      </w:r>
      <w:r w:rsidR="0094377E">
        <w:rPr>
          <w:rFonts w:ascii="Calibri" w:hAnsi="Calibri" w:cs="Calibri"/>
          <w:sz w:val="20"/>
          <w:szCs w:val="20"/>
        </w:rPr>
        <w:t>6</w:t>
      </w:r>
      <w:r w:rsidRPr="005B4032">
        <w:rPr>
          <w:rFonts w:ascii="Calibri" w:hAnsi="Calibri" w:cs="Calibri"/>
          <w:sz w:val="20"/>
          <w:szCs w:val="20"/>
          <w:lang w:val="x-none"/>
        </w:rPr>
        <w:t xml:space="preserve"> poz. </w:t>
      </w:r>
      <w:r w:rsidR="0094377E">
        <w:rPr>
          <w:rFonts w:ascii="Calibri" w:hAnsi="Calibri" w:cs="Calibri"/>
          <w:sz w:val="20"/>
          <w:szCs w:val="20"/>
        </w:rPr>
        <w:t>793</w:t>
      </w:r>
      <w:r>
        <w:rPr>
          <w:rFonts w:ascii="Calibri" w:hAnsi="Calibri" w:cs="Calibri"/>
          <w:sz w:val="20"/>
          <w:szCs w:val="20"/>
        </w:rPr>
        <w:t xml:space="preserve">, </w:t>
      </w:r>
      <w:r w:rsidR="0094377E">
        <w:rPr>
          <w:rFonts w:ascii="Calibri" w:hAnsi="Calibri" w:cs="Calibri"/>
          <w:sz w:val="20"/>
          <w:szCs w:val="20"/>
        </w:rPr>
        <w:t>t.j</w:t>
      </w:r>
      <w:r>
        <w:rPr>
          <w:rFonts w:ascii="Calibri" w:hAnsi="Calibri" w:cs="Calibri"/>
          <w:sz w:val="20"/>
          <w:szCs w:val="20"/>
        </w:rPr>
        <w:t>.</w:t>
      </w:r>
      <w:r w:rsidRPr="005B4032">
        <w:rPr>
          <w:rFonts w:ascii="Calibri" w:hAnsi="Calibri" w:cs="Calibri"/>
          <w:sz w:val="20"/>
          <w:szCs w:val="20"/>
          <w:lang w:val="x-none"/>
        </w:rPr>
        <w:t xml:space="preserve">) zwanej dalej „Pzp”, w którym w odpowiedzi </w:t>
      </w:r>
      <w:r w:rsidR="00A21D10">
        <w:rPr>
          <w:rFonts w:ascii="Calibri" w:hAnsi="Calibri" w:cs="Calibri"/>
          <w:sz w:val="20"/>
          <w:szCs w:val="20"/>
        </w:rPr>
        <w:br/>
      </w:r>
      <w:r w:rsidRPr="00A21D10">
        <w:rPr>
          <w:rFonts w:ascii="Calibri" w:hAnsi="Calibri" w:cs="Calibri"/>
          <w:sz w:val="20"/>
          <w:szCs w:val="20"/>
          <w:lang w:val="x-none"/>
        </w:rPr>
        <w:t>na ogłoszenie o</w:t>
      </w:r>
      <w:r w:rsidRPr="00A21D10">
        <w:rPr>
          <w:rFonts w:ascii="Calibri" w:hAnsi="Calibri" w:cs="Calibri"/>
          <w:sz w:val="20"/>
          <w:szCs w:val="20"/>
        </w:rPr>
        <w:t> </w:t>
      </w:r>
      <w:r w:rsidRPr="00A21D10">
        <w:rPr>
          <w:rFonts w:ascii="Calibri" w:hAnsi="Calibri" w:cs="Calibri"/>
          <w:sz w:val="20"/>
          <w:szCs w:val="20"/>
          <w:lang w:val="x-none"/>
        </w:rPr>
        <w:t>zamówieniu oferty mogą składać wszyscy zainteresowani Wykonawcy, a</w:t>
      </w:r>
      <w:r w:rsidRPr="00A21D10">
        <w:rPr>
          <w:rFonts w:ascii="Calibri" w:hAnsi="Calibri" w:cs="Calibri"/>
          <w:sz w:val="20"/>
          <w:szCs w:val="20"/>
        </w:rPr>
        <w:t> </w:t>
      </w:r>
      <w:r w:rsidRPr="00A21D10">
        <w:rPr>
          <w:rFonts w:ascii="Calibri" w:hAnsi="Calibri" w:cs="Calibri"/>
          <w:sz w:val="20"/>
          <w:szCs w:val="20"/>
          <w:lang w:val="x-none"/>
        </w:rPr>
        <w:t xml:space="preserve">następnie Zamawiający może prowadzić negocjacje w celu ulepszenia treści ofert, które podlegają ocenie w ramach kryteriów oceny ofert, o ile przewidział taką możliwość, a po zakończeniu negocjacji </w:t>
      </w:r>
      <w:r w:rsidR="00111961">
        <w:rPr>
          <w:rFonts w:ascii="Calibri" w:hAnsi="Calibri" w:cs="Calibri"/>
          <w:sz w:val="20"/>
          <w:szCs w:val="20"/>
        </w:rPr>
        <w:t>Z</w:t>
      </w:r>
      <w:r w:rsidRPr="00A21D10">
        <w:rPr>
          <w:rFonts w:ascii="Calibri" w:hAnsi="Calibri" w:cs="Calibri"/>
          <w:sz w:val="20"/>
          <w:szCs w:val="20"/>
          <w:lang w:val="x-none"/>
        </w:rPr>
        <w:t>amawiający zaprasza wykonawców do składania ofert dodatkowych</w:t>
      </w:r>
      <w:r w:rsidRPr="00A21D10">
        <w:rPr>
          <w:rFonts w:ascii="Calibri" w:hAnsi="Calibri" w:cs="Calibri"/>
          <w:sz w:val="20"/>
          <w:szCs w:val="20"/>
        </w:rPr>
        <w:t>.</w:t>
      </w:r>
    </w:p>
    <w:p w:rsidR="005B630E" w:rsidRPr="005B630E" w:rsidRDefault="005B630E" w:rsidP="005B630E">
      <w:pPr>
        <w:numPr>
          <w:ilvl w:val="0"/>
          <w:numId w:val="2"/>
        </w:numPr>
        <w:tabs>
          <w:tab w:val="left" w:pos="426"/>
        </w:tabs>
        <w:spacing w:line="276" w:lineRule="auto"/>
        <w:ind w:left="425" w:hanging="425"/>
        <w:jc w:val="both"/>
        <w:rPr>
          <w:rFonts w:ascii="Calibri" w:hAnsi="Calibri" w:cs="Calibri"/>
          <w:sz w:val="20"/>
          <w:szCs w:val="20"/>
        </w:rPr>
      </w:pPr>
      <w:r w:rsidRPr="005B4032">
        <w:rPr>
          <w:rFonts w:ascii="Calibri" w:hAnsi="Calibri" w:cs="Calibri"/>
          <w:sz w:val="20"/>
          <w:szCs w:val="20"/>
          <w:lang w:val="x-none"/>
        </w:rPr>
        <w:t xml:space="preserve">W postępowaniu mają zastosowanie przepisy ustawy Pzp oraz aktów wykonawczych wydanych na jej podstawie. W zakresie nieuregulowanym przez ww. akty prawne stosuje się przepisy ustawy z dnia </w:t>
      </w:r>
      <w:r>
        <w:rPr>
          <w:rFonts w:ascii="Calibri" w:hAnsi="Calibri" w:cs="Calibri"/>
          <w:sz w:val="20"/>
          <w:szCs w:val="20"/>
          <w:lang w:val="x-none"/>
        </w:rPr>
        <w:br/>
      </w:r>
      <w:r w:rsidRPr="005B4032">
        <w:rPr>
          <w:rStyle w:val="object"/>
          <w:rFonts w:ascii="Calibri" w:hAnsi="Calibri" w:cs="Calibri"/>
          <w:sz w:val="20"/>
          <w:szCs w:val="20"/>
          <w:lang w:val="x-none"/>
        </w:rPr>
        <w:t>23 kwietnia 1964</w:t>
      </w:r>
      <w:r w:rsidRPr="005B4032">
        <w:rPr>
          <w:rFonts w:ascii="Calibri" w:hAnsi="Calibri" w:cs="Calibri"/>
          <w:sz w:val="20"/>
          <w:szCs w:val="20"/>
          <w:lang w:val="x-none"/>
        </w:rPr>
        <w:t xml:space="preserve"> r. - Kodeks cywilny (t.j. Dz. U. z 202</w:t>
      </w:r>
      <w:r w:rsidR="0094377E">
        <w:rPr>
          <w:rFonts w:ascii="Calibri" w:hAnsi="Calibri" w:cs="Calibri"/>
          <w:sz w:val="20"/>
          <w:szCs w:val="20"/>
        </w:rPr>
        <w:t>6</w:t>
      </w:r>
      <w:r w:rsidRPr="005B4032">
        <w:rPr>
          <w:rFonts w:ascii="Calibri" w:hAnsi="Calibri" w:cs="Calibri"/>
          <w:sz w:val="20"/>
          <w:szCs w:val="20"/>
          <w:lang w:val="x-none"/>
        </w:rPr>
        <w:t xml:space="preserve"> r. poz. </w:t>
      </w:r>
      <w:r w:rsidR="0094377E">
        <w:rPr>
          <w:rFonts w:ascii="Calibri" w:hAnsi="Calibri" w:cs="Calibri"/>
          <w:sz w:val="20"/>
          <w:szCs w:val="20"/>
        </w:rPr>
        <w:t>795 t.j</w:t>
      </w:r>
      <w:r w:rsidR="008F1742">
        <w:rPr>
          <w:rFonts w:ascii="Calibri" w:hAnsi="Calibri" w:cs="Calibri"/>
          <w:sz w:val="20"/>
          <w:szCs w:val="20"/>
        </w:rPr>
        <w:t>.</w:t>
      </w:r>
      <w:r w:rsidRPr="005B4032">
        <w:rPr>
          <w:rFonts w:ascii="Calibri" w:hAnsi="Calibri" w:cs="Calibri"/>
          <w:sz w:val="20"/>
          <w:szCs w:val="20"/>
          <w:lang w:val="x-none"/>
        </w:rPr>
        <w:t>)</w:t>
      </w:r>
      <w:r w:rsidRPr="005B4032">
        <w:rPr>
          <w:rFonts w:ascii="Calibri" w:hAnsi="Calibri" w:cs="Calibri"/>
          <w:sz w:val="20"/>
          <w:szCs w:val="20"/>
        </w:rPr>
        <w:t>.</w:t>
      </w:r>
    </w:p>
    <w:p w:rsidR="00505442" w:rsidRDefault="00505442" w:rsidP="005B630E">
      <w:pPr>
        <w:numPr>
          <w:ilvl w:val="0"/>
          <w:numId w:val="2"/>
        </w:numPr>
        <w:spacing w:line="276" w:lineRule="auto"/>
        <w:ind w:left="425" w:hanging="425"/>
        <w:jc w:val="both"/>
        <w:rPr>
          <w:rFonts w:ascii="Calibri" w:hAnsi="Calibri" w:cs="Calibri"/>
          <w:sz w:val="20"/>
          <w:szCs w:val="20"/>
        </w:rPr>
      </w:pPr>
      <w:r>
        <w:rPr>
          <w:rFonts w:ascii="Calibri" w:hAnsi="Calibri" w:cs="Calibri"/>
          <w:sz w:val="20"/>
          <w:szCs w:val="20"/>
        </w:rPr>
        <w:t xml:space="preserve">Przedmiot Zamówienia podzielono na </w:t>
      </w:r>
      <w:r w:rsidR="00F853DD">
        <w:rPr>
          <w:rFonts w:ascii="Calibri" w:hAnsi="Calibri" w:cs="Calibri"/>
          <w:sz w:val="20"/>
          <w:szCs w:val="20"/>
        </w:rPr>
        <w:t>2</w:t>
      </w:r>
      <w:r>
        <w:rPr>
          <w:rFonts w:ascii="Calibri" w:hAnsi="Calibri" w:cs="Calibri"/>
          <w:sz w:val="20"/>
          <w:szCs w:val="20"/>
        </w:rPr>
        <w:t xml:space="preserve"> części:</w:t>
      </w:r>
    </w:p>
    <w:p w:rsidR="00505442" w:rsidRDefault="006A4649" w:rsidP="00505442">
      <w:pPr>
        <w:numPr>
          <w:ilvl w:val="0"/>
          <w:numId w:val="38"/>
        </w:numPr>
        <w:spacing w:line="276" w:lineRule="auto"/>
        <w:jc w:val="both"/>
        <w:rPr>
          <w:rFonts w:ascii="Calibri" w:hAnsi="Calibri" w:cs="Calibri"/>
          <w:sz w:val="20"/>
          <w:szCs w:val="20"/>
        </w:rPr>
      </w:pPr>
      <w:r>
        <w:rPr>
          <w:rFonts w:ascii="Calibri" w:hAnsi="Calibri" w:cs="Calibri"/>
          <w:sz w:val="20"/>
          <w:szCs w:val="20"/>
        </w:rPr>
        <w:t xml:space="preserve">Część </w:t>
      </w:r>
      <w:r w:rsidR="00F853DD">
        <w:rPr>
          <w:rFonts w:ascii="Calibri" w:hAnsi="Calibri" w:cs="Calibri"/>
          <w:sz w:val="20"/>
          <w:szCs w:val="20"/>
        </w:rPr>
        <w:t>1</w:t>
      </w:r>
      <w:r>
        <w:rPr>
          <w:rFonts w:ascii="Calibri" w:hAnsi="Calibri" w:cs="Calibri"/>
          <w:sz w:val="20"/>
          <w:szCs w:val="20"/>
        </w:rPr>
        <w:t xml:space="preserve"> zamówienia - </w:t>
      </w:r>
      <w:r w:rsidRPr="006A4649">
        <w:rPr>
          <w:rFonts w:ascii="Calibri" w:hAnsi="Calibri" w:cs="Calibri"/>
          <w:spacing w:val="-6"/>
          <w:sz w:val="20"/>
          <w:szCs w:val="20"/>
          <w:u w:val="single"/>
        </w:rPr>
        <w:t xml:space="preserve">naprawa ogrodzenia zewnętrznego w Żłobku nr 25 przy </w:t>
      </w:r>
      <w:r w:rsidRPr="006A4649">
        <w:rPr>
          <w:rFonts w:ascii="Calibri" w:hAnsi="Calibri" w:cs="Calibri"/>
          <w:spacing w:val="-6"/>
          <w:sz w:val="20"/>
          <w:szCs w:val="20"/>
          <w:u w:val="single"/>
        </w:rPr>
        <w:br/>
        <w:t>ul. Odyńca 35</w:t>
      </w:r>
    </w:p>
    <w:p w:rsidR="005B630E" w:rsidRPr="00345DE5" w:rsidRDefault="006A4649" w:rsidP="00505442">
      <w:pPr>
        <w:numPr>
          <w:ilvl w:val="0"/>
          <w:numId w:val="38"/>
        </w:numPr>
        <w:spacing w:line="276" w:lineRule="auto"/>
        <w:jc w:val="both"/>
        <w:rPr>
          <w:rFonts w:ascii="Calibri" w:hAnsi="Calibri" w:cs="Calibri"/>
          <w:sz w:val="20"/>
          <w:szCs w:val="20"/>
        </w:rPr>
      </w:pPr>
      <w:r w:rsidRPr="00345DE5">
        <w:rPr>
          <w:rFonts w:ascii="Calibri" w:hAnsi="Calibri" w:cs="Calibri"/>
          <w:sz w:val="20"/>
          <w:szCs w:val="20"/>
        </w:rPr>
        <w:t xml:space="preserve">Część </w:t>
      </w:r>
      <w:r w:rsidR="00F853DD">
        <w:rPr>
          <w:rFonts w:ascii="Calibri" w:hAnsi="Calibri" w:cs="Calibri"/>
          <w:sz w:val="20"/>
          <w:szCs w:val="20"/>
        </w:rPr>
        <w:t>2</w:t>
      </w:r>
      <w:r w:rsidRPr="00345DE5">
        <w:rPr>
          <w:rFonts w:ascii="Calibri" w:hAnsi="Calibri" w:cs="Calibri"/>
          <w:sz w:val="20"/>
          <w:szCs w:val="20"/>
        </w:rPr>
        <w:t xml:space="preserve"> zamówienia </w:t>
      </w:r>
      <w:r w:rsidR="00345DE5" w:rsidRPr="00345DE5">
        <w:rPr>
          <w:rFonts w:ascii="Calibri" w:hAnsi="Calibri" w:cs="Calibri"/>
          <w:sz w:val="20"/>
          <w:szCs w:val="20"/>
        </w:rPr>
        <w:t>–</w:t>
      </w:r>
      <w:r w:rsidRPr="00345DE5">
        <w:rPr>
          <w:rFonts w:ascii="Calibri" w:hAnsi="Calibri" w:cs="Calibri"/>
          <w:sz w:val="20"/>
          <w:szCs w:val="20"/>
        </w:rPr>
        <w:t xml:space="preserve"> </w:t>
      </w:r>
      <w:r w:rsidR="00345DE5" w:rsidRPr="00345DE5">
        <w:rPr>
          <w:rFonts w:ascii="Calibri" w:hAnsi="Calibri" w:cs="Calibri"/>
          <w:sz w:val="20"/>
          <w:szCs w:val="20"/>
          <w:u w:val="single"/>
        </w:rPr>
        <w:t xml:space="preserve">naprawy ogrodzeń zewnętrznych na terenach Żłobków </w:t>
      </w:r>
      <w:r w:rsidR="00345DE5" w:rsidRPr="00345DE5">
        <w:rPr>
          <w:rFonts w:ascii="Calibri" w:hAnsi="Calibri" w:cs="Calibri"/>
          <w:sz w:val="20"/>
          <w:szCs w:val="20"/>
          <w:u w:val="single"/>
        </w:rPr>
        <w:br/>
        <w:t>Miejskiego Zespołu Żłobków.</w:t>
      </w:r>
    </w:p>
    <w:p w:rsidR="006B7F5A" w:rsidRDefault="003E6F71"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dopuszcza składania ofert wariantowych.</w:t>
      </w:r>
    </w:p>
    <w:p w:rsidR="0066129A" w:rsidRPr="005233F1" w:rsidRDefault="0066129A" w:rsidP="00EE10D6">
      <w:pPr>
        <w:numPr>
          <w:ilvl w:val="0"/>
          <w:numId w:val="2"/>
        </w:numPr>
        <w:spacing w:line="276" w:lineRule="auto"/>
        <w:ind w:left="426" w:hanging="426"/>
        <w:jc w:val="both"/>
        <w:rPr>
          <w:rFonts w:ascii="Calibri" w:hAnsi="Calibri" w:cs="Calibri"/>
          <w:sz w:val="20"/>
          <w:szCs w:val="20"/>
        </w:rPr>
      </w:pPr>
      <w:r>
        <w:rPr>
          <w:rFonts w:ascii="Calibri" w:hAnsi="Calibri" w:cs="Calibri"/>
          <w:sz w:val="20"/>
          <w:szCs w:val="20"/>
        </w:rPr>
        <w:t xml:space="preserve">Zamawiający </w:t>
      </w:r>
      <w:r w:rsidRPr="0066129A">
        <w:rPr>
          <w:rFonts w:ascii="Calibri" w:hAnsi="Calibri" w:cs="Calibri"/>
          <w:b/>
          <w:sz w:val="20"/>
          <w:szCs w:val="20"/>
        </w:rPr>
        <w:t>dopuszcza składanie ofert częściowych</w:t>
      </w:r>
      <w:r>
        <w:rPr>
          <w:rFonts w:ascii="Calibri" w:hAnsi="Calibri" w:cs="Calibri"/>
          <w:sz w:val="20"/>
          <w:szCs w:val="20"/>
        </w:rPr>
        <w:t xml:space="preserve"> na dowolną ilość części. Zamawiający </w:t>
      </w:r>
      <w:r w:rsidRPr="0066129A">
        <w:rPr>
          <w:rFonts w:ascii="Calibri" w:hAnsi="Calibri" w:cs="Calibri"/>
          <w:b/>
          <w:sz w:val="20"/>
          <w:szCs w:val="20"/>
        </w:rPr>
        <w:t>każdą część oceniał będzie oddzielnie.</w:t>
      </w:r>
    </w:p>
    <w:p w:rsidR="00122A58" w:rsidRPr="00122A58" w:rsidRDefault="001618AA" w:rsidP="00122A58">
      <w:pPr>
        <w:numPr>
          <w:ilvl w:val="0"/>
          <w:numId w:val="2"/>
        </w:numPr>
        <w:spacing w:line="276" w:lineRule="auto"/>
        <w:ind w:left="426" w:hanging="426"/>
        <w:jc w:val="both"/>
        <w:rPr>
          <w:rFonts w:ascii="Calibri" w:hAnsi="Calibri" w:cs="Calibri"/>
          <w:sz w:val="20"/>
          <w:szCs w:val="20"/>
        </w:rPr>
      </w:pPr>
      <w:r w:rsidRPr="00AF0CA0">
        <w:rPr>
          <w:rFonts w:ascii="Calibri" w:hAnsi="Calibri" w:cs="Calibri"/>
          <w:sz w:val="20"/>
          <w:szCs w:val="20"/>
        </w:rPr>
        <w:t xml:space="preserve">Zamawiający </w:t>
      </w:r>
      <w:r w:rsidR="00AF0CA0" w:rsidRPr="00AF0CA0">
        <w:rPr>
          <w:rFonts w:ascii="Calibri" w:hAnsi="Calibri" w:cs="Calibri"/>
          <w:b/>
          <w:sz w:val="20"/>
          <w:szCs w:val="20"/>
        </w:rPr>
        <w:t>przewiduje wymagania</w:t>
      </w:r>
      <w:r w:rsidR="00AF0CA0" w:rsidRPr="00AF0CA0">
        <w:rPr>
          <w:rFonts w:ascii="Calibri" w:hAnsi="Calibri" w:cs="Calibri"/>
          <w:sz w:val="20"/>
          <w:szCs w:val="20"/>
        </w:rPr>
        <w:t xml:space="preserve"> </w:t>
      </w:r>
      <w:r w:rsidRPr="00AF0CA0">
        <w:rPr>
          <w:rFonts w:ascii="Calibri" w:hAnsi="Calibri" w:cs="Calibri"/>
          <w:sz w:val="20"/>
          <w:szCs w:val="20"/>
        </w:rPr>
        <w:t>w zakresie</w:t>
      </w:r>
      <w:r w:rsidRPr="005233F1">
        <w:rPr>
          <w:rFonts w:ascii="Calibri" w:hAnsi="Calibri" w:cs="Calibri"/>
          <w:sz w:val="20"/>
          <w:szCs w:val="20"/>
        </w:rPr>
        <w:t xml:space="preserve"> zatrudnienia na podstawie stosunku pracy, o których mowa w art. 95 </w:t>
      </w:r>
      <w:r w:rsidR="009E38FB" w:rsidRPr="005233F1">
        <w:rPr>
          <w:rFonts w:ascii="Calibri" w:hAnsi="Calibri" w:cs="Calibri"/>
          <w:sz w:val="20"/>
          <w:szCs w:val="20"/>
        </w:rPr>
        <w:t>P</w:t>
      </w:r>
      <w:r w:rsidRPr="005233F1">
        <w:rPr>
          <w:rFonts w:ascii="Calibri" w:hAnsi="Calibri" w:cs="Calibri"/>
          <w:sz w:val="20"/>
          <w:szCs w:val="20"/>
        </w:rPr>
        <w:t>zp.</w:t>
      </w:r>
      <w:r w:rsidR="00122A58" w:rsidRPr="00122A58">
        <w:t xml:space="preserve"> </w:t>
      </w:r>
    </w:p>
    <w:p w:rsidR="006B7F5A" w:rsidRDefault="00122A58" w:rsidP="00122A58">
      <w:pPr>
        <w:numPr>
          <w:ilvl w:val="0"/>
          <w:numId w:val="2"/>
        </w:numPr>
        <w:spacing w:line="276" w:lineRule="auto"/>
        <w:ind w:left="426" w:hanging="426"/>
        <w:jc w:val="both"/>
        <w:rPr>
          <w:rFonts w:ascii="Calibri" w:hAnsi="Calibri" w:cs="Calibri"/>
          <w:sz w:val="20"/>
          <w:szCs w:val="20"/>
        </w:rPr>
      </w:pPr>
      <w:r w:rsidRPr="00122A58">
        <w:rPr>
          <w:rFonts w:ascii="Calibri" w:hAnsi="Calibri" w:cs="Calibri"/>
          <w:sz w:val="20"/>
          <w:szCs w:val="20"/>
        </w:rPr>
        <w:t>Zamawiający wymaga, by czynności polegające na pracach ogólnobudowlanych, montażowych, instalacyjnych oraz prace fizyczne związane z realizacją przedmiotu zamówienia były wykonywane przez osoby zatrudnione przez Wykonawcę lub Podwykonawcę na podstawie umowy o pracę.</w:t>
      </w:r>
    </w:p>
    <w:p w:rsidR="00B27983" w:rsidRPr="00B27983" w:rsidRDefault="00B27983" w:rsidP="00B27983">
      <w:pPr>
        <w:numPr>
          <w:ilvl w:val="0"/>
          <w:numId w:val="2"/>
        </w:numPr>
        <w:spacing w:line="276" w:lineRule="auto"/>
        <w:ind w:left="426"/>
        <w:jc w:val="both"/>
        <w:rPr>
          <w:rFonts w:ascii="Calibri" w:hAnsi="Calibri" w:cs="Calibri"/>
          <w:sz w:val="20"/>
          <w:szCs w:val="20"/>
        </w:rPr>
      </w:pPr>
      <w:r w:rsidRPr="00B27983">
        <w:rPr>
          <w:rFonts w:ascii="Calibri" w:hAnsi="Calibri" w:cs="Calibri"/>
          <w:sz w:val="20"/>
          <w:szCs w:val="20"/>
        </w:rPr>
        <w:t xml:space="preserve">Wykonawca zobowiązany jest każdorazowo na żądanie Zamawiającego oraz w terminie przez niego wskazanym, nie krótszym niż 5 dni roboczych przedłożyć oświadczenie zatrudnionego/ych pracownika/ów </w:t>
      </w:r>
      <w:r w:rsidRPr="00B27983">
        <w:rPr>
          <w:rFonts w:ascii="Calibri" w:hAnsi="Calibri" w:cs="Calibri"/>
          <w:sz w:val="20"/>
          <w:szCs w:val="20"/>
        </w:rPr>
        <w:lastRenderedPageBreak/>
        <w:t xml:space="preserve">oraz oświadczenie o spełnieniu obowiązku wskazanego w ust. 1 wraz ze zanonimizowanymi kserokopiami zawartych ze wskazanymi w ust. 1 osobami umów o pracę uniemożliwiającymi identyfikację danych osobowych pracowników stosownie do przepisów o ochronie danych osobowych, tj. w szczególności </w:t>
      </w:r>
    </w:p>
    <w:p w:rsidR="00B27983" w:rsidRPr="00122A58" w:rsidRDefault="00B27983" w:rsidP="00B27983">
      <w:pPr>
        <w:spacing w:line="276" w:lineRule="auto"/>
        <w:ind w:left="426"/>
        <w:jc w:val="both"/>
        <w:rPr>
          <w:rFonts w:ascii="Calibri" w:hAnsi="Calibri" w:cs="Calibri"/>
          <w:sz w:val="20"/>
          <w:szCs w:val="20"/>
        </w:rPr>
      </w:pPr>
      <w:r w:rsidRPr="00B27983">
        <w:rPr>
          <w:rFonts w:ascii="Calibri" w:hAnsi="Calibri" w:cs="Calibri"/>
          <w:sz w:val="20"/>
          <w:szCs w:val="20"/>
        </w:rPr>
        <w:t>bez adresów zamieszkania, nr PESEL pracowników. Kopie umów winny zawierać: imię i nazwisko osób, które świadczyć będą czynności na rzecz Zamawiającego, datę zawarcia umowy, rodzaj umowy o pracę oraz zakres obowiązków pracownika.</w:t>
      </w:r>
    </w:p>
    <w:p w:rsidR="006B7F5A" w:rsidRPr="005233F1" w:rsidRDefault="001618AA"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 xml:space="preserve">Zamawiający nie przewiduje wymagań w zakresie zatrudnienia osób, o których mowa w art. 96 ust. 2 </w:t>
      </w:r>
      <w:r w:rsidR="0038444D">
        <w:rPr>
          <w:rFonts w:ascii="Calibri" w:hAnsi="Calibri" w:cs="Calibri"/>
          <w:sz w:val="20"/>
          <w:szCs w:val="20"/>
        </w:rPr>
        <w:br/>
      </w:r>
      <w:r w:rsidRPr="005233F1">
        <w:rPr>
          <w:rFonts w:ascii="Calibri" w:hAnsi="Calibri" w:cs="Calibri"/>
          <w:sz w:val="20"/>
          <w:szCs w:val="20"/>
        </w:rPr>
        <w:t xml:space="preserve">pkt 2 </w:t>
      </w:r>
      <w:r w:rsidR="009E38FB" w:rsidRPr="005233F1">
        <w:rPr>
          <w:rFonts w:ascii="Calibri" w:hAnsi="Calibri" w:cs="Calibri"/>
          <w:sz w:val="20"/>
          <w:szCs w:val="20"/>
        </w:rPr>
        <w:t>P</w:t>
      </w:r>
      <w:r w:rsidRPr="005233F1">
        <w:rPr>
          <w:rFonts w:ascii="Calibri" w:hAnsi="Calibri" w:cs="Calibri"/>
          <w:sz w:val="20"/>
          <w:szCs w:val="20"/>
        </w:rPr>
        <w:t>zp.</w:t>
      </w:r>
    </w:p>
    <w:p w:rsidR="006B7F5A" w:rsidRPr="005233F1" w:rsidRDefault="001618AA"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 xml:space="preserve">Zamawiający nie zastrzega możliwości ubiegania się o udzielenie zamówienia wyłącznie przez wykonawców, o których mowa w art. 94 </w:t>
      </w:r>
      <w:r w:rsidR="009E38FB" w:rsidRPr="005233F1">
        <w:rPr>
          <w:rFonts w:ascii="Calibri" w:hAnsi="Calibri" w:cs="Calibri"/>
          <w:sz w:val="20"/>
          <w:szCs w:val="20"/>
        </w:rPr>
        <w:t>P</w:t>
      </w:r>
      <w:r w:rsidRPr="005233F1">
        <w:rPr>
          <w:rFonts w:ascii="Calibri" w:hAnsi="Calibri" w:cs="Calibri"/>
          <w:sz w:val="20"/>
          <w:szCs w:val="20"/>
        </w:rPr>
        <w:t>zp.</w:t>
      </w:r>
    </w:p>
    <w:p w:rsidR="006B7F5A" w:rsidRPr="005233F1" w:rsidRDefault="006A53A8"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 xml:space="preserve">Zamawiający </w:t>
      </w:r>
      <w:r w:rsidR="00111961">
        <w:rPr>
          <w:rFonts w:ascii="Calibri" w:hAnsi="Calibri" w:cs="Calibri"/>
          <w:sz w:val="20"/>
          <w:szCs w:val="20"/>
        </w:rPr>
        <w:t xml:space="preserve">nie </w:t>
      </w:r>
      <w:r w:rsidRPr="005233F1">
        <w:rPr>
          <w:rFonts w:ascii="Calibri" w:hAnsi="Calibri" w:cs="Calibri"/>
          <w:sz w:val="20"/>
          <w:szCs w:val="20"/>
        </w:rPr>
        <w:t>przewiduje udzieleni</w:t>
      </w:r>
      <w:r w:rsidR="00111961">
        <w:rPr>
          <w:rFonts w:ascii="Calibri" w:hAnsi="Calibri" w:cs="Calibri"/>
          <w:sz w:val="20"/>
          <w:szCs w:val="20"/>
        </w:rPr>
        <w:t>a</w:t>
      </w:r>
      <w:r w:rsidRPr="005233F1">
        <w:rPr>
          <w:rFonts w:ascii="Calibri" w:hAnsi="Calibri" w:cs="Calibri"/>
          <w:sz w:val="20"/>
          <w:szCs w:val="20"/>
        </w:rPr>
        <w:t xml:space="preserve"> zamówienia, o kt</w:t>
      </w:r>
      <w:r w:rsidR="00975E7B" w:rsidRPr="005233F1">
        <w:rPr>
          <w:rFonts w:ascii="Calibri" w:hAnsi="Calibri" w:cs="Calibri"/>
          <w:sz w:val="20"/>
          <w:szCs w:val="20"/>
        </w:rPr>
        <w:t xml:space="preserve">órym mowa w art. 214 ust. 1 pkt </w:t>
      </w:r>
      <w:r w:rsidR="009320F4" w:rsidRPr="005233F1">
        <w:rPr>
          <w:rFonts w:ascii="Calibri" w:hAnsi="Calibri" w:cs="Calibri"/>
          <w:sz w:val="20"/>
          <w:szCs w:val="20"/>
        </w:rPr>
        <w:t>7</w:t>
      </w:r>
      <w:r w:rsidRPr="005233F1">
        <w:rPr>
          <w:rFonts w:ascii="Calibri" w:hAnsi="Calibri" w:cs="Calibri"/>
          <w:sz w:val="20"/>
          <w:szCs w:val="20"/>
        </w:rPr>
        <w:t xml:space="preserve"> Pzp</w:t>
      </w:r>
      <w:r w:rsidR="00111961">
        <w:rPr>
          <w:rFonts w:ascii="Calibri" w:hAnsi="Calibri" w:cs="Calibri"/>
          <w:sz w:val="20"/>
          <w:szCs w:val="20"/>
        </w:rPr>
        <w:t>.</w:t>
      </w:r>
    </w:p>
    <w:p w:rsidR="006B7F5A" w:rsidRPr="00A21D10" w:rsidRDefault="00A21D10" w:rsidP="00A21D10">
      <w:pPr>
        <w:numPr>
          <w:ilvl w:val="0"/>
          <w:numId w:val="2"/>
        </w:numPr>
        <w:spacing w:line="276" w:lineRule="auto"/>
        <w:ind w:left="425" w:hanging="425"/>
        <w:jc w:val="both"/>
        <w:rPr>
          <w:rFonts w:ascii="Calibri" w:hAnsi="Calibri" w:cs="Calibri"/>
          <w:sz w:val="20"/>
          <w:szCs w:val="20"/>
        </w:rPr>
      </w:pPr>
      <w:r w:rsidRPr="008F0282">
        <w:rPr>
          <w:rFonts w:ascii="Calibri" w:hAnsi="Calibri" w:cs="Calibri"/>
          <w:sz w:val="20"/>
          <w:szCs w:val="20"/>
        </w:rPr>
        <w:t>Zamawiający nie nakłada obowiązku ale przewiduje możliwość przeprowadzenia przez chętnych Wykonawców wizji lokalnej</w:t>
      </w:r>
      <w:r w:rsidRPr="005233F1">
        <w:rPr>
          <w:rFonts w:ascii="Calibri" w:hAnsi="Calibri" w:cs="Calibri"/>
          <w:sz w:val="20"/>
          <w:szCs w:val="20"/>
        </w:rPr>
        <w:t xml:space="preserve"> lub sprawdzenia przez niego dokumentów niezbędnych do realizacji zamówienia, o których mowa w art. 131 ust. 2 Pzp.</w:t>
      </w:r>
      <w:r>
        <w:rPr>
          <w:rFonts w:ascii="Calibri" w:hAnsi="Calibri" w:cs="Calibri"/>
          <w:sz w:val="20"/>
          <w:szCs w:val="20"/>
        </w:rPr>
        <w:t xml:space="preserve"> </w:t>
      </w:r>
      <w:r w:rsidRPr="008F0282">
        <w:rPr>
          <w:rFonts w:ascii="Calibri" w:hAnsi="Calibri" w:cs="Calibri"/>
          <w:sz w:val="20"/>
          <w:szCs w:val="20"/>
        </w:rPr>
        <w:t>Koszty dojazdu Wykonawcy w celu dokonania wizji lokalnej danej placówki ponosi Wykonawca. W czasie wizji lokalnej przedstawiciel Zamawiającego (kierownik danej placówki) nie będzie udzielał żadnych wyjaśnień, a wszelkie zapytania należy kierować do Zamawiającego w trybie przewidzianym ustawą Pzp.</w:t>
      </w:r>
    </w:p>
    <w:p w:rsidR="006B7F5A" w:rsidRPr="005233F1" w:rsidRDefault="003E6F71"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przewiduje rozliczenia w walutach obcych.</w:t>
      </w:r>
    </w:p>
    <w:p w:rsidR="006B7F5A" w:rsidRPr="005233F1" w:rsidRDefault="003E6F71"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przewiduje zwrotu kosztów udziału w postępowaniu.</w:t>
      </w:r>
    </w:p>
    <w:p w:rsidR="006B7F5A" w:rsidRPr="005233F1" w:rsidRDefault="003E6F71"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zastrzega obowiązku osobistego wykonania przez wykonawcę kluczowych zadań dotyczących zamówienia.</w:t>
      </w:r>
    </w:p>
    <w:p w:rsidR="006B7F5A" w:rsidRPr="005233F1" w:rsidRDefault="001618AA"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 xml:space="preserve">Zamawiający nie przewiduje zawarcia umowy ramowej. </w:t>
      </w:r>
    </w:p>
    <w:p w:rsidR="006B7F5A" w:rsidRPr="005233F1" w:rsidRDefault="001618AA"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przewiduje wyboru najkorzystniejszej oferty z zastosowaniem aukcji elektronicznej.</w:t>
      </w:r>
    </w:p>
    <w:p w:rsidR="006B7F5A" w:rsidRDefault="001618AA" w:rsidP="00EE10D6">
      <w:pPr>
        <w:numPr>
          <w:ilvl w:val="0"/>
          <w:numId w:val="2"/>
        </w:numPr>
        <w:spacing w:line="276" w:lineRule="auto"/>
        <w:ind w:left="426" w:hanging="426"/>
        <w:jc w:val="both"/>
        <w:rPr>
          <w:rFonts w:ascii="Calibri" w:hAnsi="Calibri" w:cs="Calibri"/>
          <w:sz w:val="20"/>
          <w:szCs w:val="20"/>
        </w:rPr>
      </w:pPr>
      <w:r w:rsidRPr="005233F1">
        <w:rPr>
          <w:rFonts w:ascii="Calibri" w:hAnsi="Calibri" w:cs="Calibri"/>
          <w:sz w:val="20"/>
          <w:szCs w:val="20"/>
        </w:rPr>
        <w:t>Zamawiający nie przewiduje możliwości złożenia ofert w postaci katalogów elektronicznych lub dołączenia katalogów elektronicznych do oferty, w sytuacji określonej w art. 93 ustawy.</w:t>
      </w:r>
    </w:p>
    <w:p w:rsidR="00C46A51" w:rsidRPr="003B20A1" w:rsidRDefault="00C46A51" w:rsidP="00C46A51">
      <w:pPr>
        <w:numPr>
          <w:ilvl w:val="0"/>
          <w:numId w:val="2"/>
        </w:numPr>
        <w:spacing w:line="276" w:lineRule="auto"/>
        <w:ind w:left="426" w:hanging="426"/>
        <w:jc w:val="both"/>
        <w:rPr>
          <w:rFonts w:ascii="Calibri" w:hAnsi="Calibri" w:cs="Calibri"/>
          <w:sz w:val="20"/>
          <w:szCs w:val="20"/>
        </w:rPr>
      </w:pPr>
      <w:r w:rsidRPr="006C6B7C">
        <w:rPr>
          <w:rFonts w:ascii="Calibri" w:hAnsi="Calibri" w:cs="Calibri"/>
          <w:sz w:val="20"/>
          <w:szCs w:val="20"/>
        </w:rPr>
        <w:t xml:space="preserve">Zamawiający nie zastrzega obowiązku osobistego wykonania przez Wykonawcę kluczowych zadań zgodnie </w:t>
      </w:r>
      <w:r>
        <w:rPr>
          <w:rFonts w:ascii="Calibri" w:hAnsi="Calibri" w:cs="Calibri"/>
          <w:sz w:val="20"/>
          <w:szCs w:val="20"/>
        </w:rPr>
        <w:br/>
      </w:r>
      <w:r w:rsidRPr="003B20A1">
        <w:rPr>
          <w:rFonts w:ascii="Calibri" w:hAnsi="Calibri" w:cs="Calibri"/>
          <w:sz w:val="20"/>
          <w:szCs w:val="20"/>
        </w:rPr>
        <w:t>z art. 60 i 121 ustawy Pzp.</w:t>
      </w:r>
    </w:p>
    <w:p w:rsidR="00AF43ED" w:rsidRPr="005233F1" w:rsidRDefault="00AF43ED" w:rsidP="00EE10D6">
      <w:pPr>
        <w:spacing w:line="276" w:lineRule="auto"/>
        <w:jc w:val="both"/>
        <w:rPr>
          <w:rFonts w:ascii="Calibri" w:hAnsi="Calibri" w:cs="Calibri"/>
          <w:sz w:val="20"/>
          <w:szCs w:val="20"/>
        </w:rPr>
      </w:pPr>
    </w:p>
    <w:p w:rsidR="007C6708" w:rsidRPr="005233F1" w:rsidRDefault="007C6708" w:rsidP="007C6708">
      <w:pPr>
        <w:spacing w:line="276" w:lineRule="auto"/>
        <w:rPr>
          <w:rFonts w:ascii="Calibri" w:hAnsi="Calibri" w:cs="Calibri"/>
          <w:b/>
          <w:bCs/>
          <w:sz w:val="20"/>
          <w:szCs w:val="20"/>
        </w:rPr>
      </w:pPr>
      <w:r w:rsidRPr="005233F1">
        <w:rPr>
          <w:rFonts w:ascii="Calibri" w:hAnsi="Calibri" w:cs="Calibri"/>
          <w:b/>
          <w:bCs/>
          <w:sz w:val="20"/>
          <w:szCs w:val="20"/>
        </w:rPr>
        <w:t>IV.    Informacja, czy Zamawiający przewiduje wybór najkorzystniejszej oferty z możliwością prowadzenia negocjacji</w:t>
      </w:r>
      <w:r>
        <w:rPr>
          <w:rFonts w:ascii="Calibri" w:hAnsi="Calibri" w:cs="Calibri"/>
          <w:b/>
          <w:bCs/>
          <w:sz w:val="20"/>
          <w:szCs w:val="20"/>
        </w:rPr>
        <w:t>.</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eastAsia="pl-PL"/>
        </w:rPr>
        <w:t xml:space="preserve">Zamawiający </w:t>
      </w:r>
      <w:r w:rsidRPr="00E82581">
        <w:rPr>
          <w:rFonts w:ascii="Calibri" w:hAnsi="Calibri" w:cs="Calibri"/>
          <w:b/>
          <w:color w:val="000000"/>
          <w:sz w:val="20"/>
          <w:szCs w:val="20"/>
          <w:lang w:eastAsia="pl-PL"/>
        </w:rPr>
        <w:t>przewiduje</w:t>
      </w:r>
      <w:r w:rsidRPr="00333C9B">
        <w:rPr>
          <w:rFonts w:ascii="Calibri" w:hAnsi="Calibri" w:cs="Calibri"/>
          <w:color w:val="000000"/>
          <w:sz w:val="20"/>
          <w:szCs w:val="20"/>
          <w:lang w:eastAsia="pl-PL"/>
        </w:rPr>
        <w:t xml:space="preserve"> wybór najkorzystniejszej oferty z możliwością prowadzenia negocjacji.</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Zamawiający </w:t>
      </w:r>
      <w:r w:rsidRPr="00333C9B">
        <w:rPr>
          <w:rFonts w:ascii="Calibri" w:hAnsi="Calibri" w:cs="Calibri"/>
          <w:b/>
          <w:bCs/>
          <w:color w:val="000000"/>
          <w:sz w:val="20"/>
          <w:szCs w:val="20"/>
          <w:lang w:val="x-none" w:eastAsia="pl-PL"/>
        </w:rPr>
        <w:t xml:space="preserve">nie przewiduje </w:t>
      </w:r>
      <w:r w:rsidRPr="00333C9B">
        <w:rPr>
          <w:rFonts w:ascii="Calibri" w:hAnsi="Calibri" w:cs="Calibri"/>
          <w:color w:val="000000"/>
          <w:sz w:val="20"/>
          <w:szCs w:val="20"/>
          <w:lang w:val="x-none" w:eastAsia="pl-PL"/>
        </w:rPr>
        <w:t>ograniczenia liczby wykonawców, których zaprosi do negocjacji</w:t>
      </w:r>
      <w:r>
        <w:rPr>
          <w:rFonts w:ascii="Calibri" w:hAnsi="Calibri" w:cs="Calibri"/>
          <w:color w:val="000000"/>
          <w:sz w:val="20"/>
          <w:szCs w:val="20"/>
          <w:lang w:eastAsia="pl-PL"/>
        </w:rPr>
        <w:t>.</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Zamawiający dopuszcza możliwość prowadzenia negocjacji przy użyciu środków komunikacji elektronicznej.</w:t>
      </w:r>
    </w:p>
    <w:p w:rsidR="007C6708" w:rsidRPr="008A47F2" w:rsidRDefault="007C6708" w:rsidP="007C6708">
      <w:pPr>
        <w:numPr>
          <w:ilvl w:val="0"/>
          <w:numId w:val="30"/>
        </w:numPr>
        <w:suppressAutoHyphens w:val="0"/>
        <w:spacing w:line="276" w:lineRule="auto"/>
        <w:jc w:val="both"/>
        <w:rPr>
          <w:rFonts w:ascii="Calibri" w:hAnsi="Calibri" w:cs="Calibri"/>
          <w:sz w:val="20"/>
          <w:szCs w:val="20"/>
          <w:lang w:eastAsia="pl-PL"/>
        </w:rPr>
      </w:pPr>
      <w:r w:rsidRPr="008A47F2">
        <w:rPr>
          <w:rFonts w:ascii="Calibri" w:hAnsi="Calibri" w:cs="Calibri"/>
          <w:color w:val="000000"/>
          <w:sz w:val="20"/>
          <w:szCs w:val="20"/>
          <w:lang w:val="x-none" w:eastAsia="pl-PL"/>
        </w:rPr>
        <w:t>W przypadku skorzystania przez</w:t>
      </w:r>
      <w:r w:rsidRPr="008A47F2">
        <w:rPr>
          <w:rFonts w:ascii="Calibri" w:hAnsi="Calibri" w:cs="Calibri"/>
          <w:color w:val="000000"/>
          <w:sz w:val="20"/>
          <w:szCs w:val="20"/>
          <w:lang w:eastAsia="pl-PL"/>
        </w:rPr>
        <w:t xml:space="preserve"> Za</w:t>
      </w:r>
      <w:r w:rsidRPr="008A47F2">
        <w:rPr>
          <w:rFonts w:ascii="Calibri" w:hAnsi="Calibri" w:cs="Calibri"/>
          <w:color w:val="000000"/>
          <w:sz w:val="20"/>
          <w:szCs w:val="20"/>
          <w:lang w:val="x-none" w:eastAsia="pl-PL"/>
        </w:rPr>
        <w:t>mawiającego z możliwości negocjowania treści ofert, negocjacje dotyczyć będą wyłącznie tych elementów treści ofert, które podlegają ocenie w ramach kryteriów oceny ofert</w:t>
      </w:r>
      <w:r>
        <w:rPr>
          <w:rFonts w:ascii="Calibri" w:hAnsi="Calibri" w:cs="Calibri"/>
          <w:color w:val="000000"/>
          <w:sz w:val="20"/>
          <w:szCs w:val="20"/>
          <w:lang w:eastAsia="pl-PL"/>
        </w:rPr>
        <w:t>.</w:t>
      </w:r>
    </w:p>
    <w:p w:rsidR="007C6708" w:rsidRPr="008A47F2" w:rsidRDefault="007C6708" w:rsidP="007C6708">
      <w:pPr>
        <w:numPr>
          <w:ilvl w:val="0"/>
          <w:numId w:val="30"/>
        </w:numPr>
        <w:suppressAutoHyphens w:val="0"/>
        <w:spacing w:line="276" w:lineRule="auto"/>
        <w:jc w:val="both"/>
        <w:rPr>
          <w:rFonts w:ascii="Calibri" w:hAnsi="Calibri" w:cs="Calibri"/>
          <w:sz w:val="20"/>
          <w:szCs w:val="20"/>
          <w:lang w:eastAsia="pl-PL"/>
        </w:rPr>
      </w:pPr>
      <w:r w:rsidRPr="008A47F2">
        <w:rPr>
          <w:rFonts w:ascii="Calibri" w:hAnsi="Calibri" w:cs="Calibri"/>
          <w:color w:val="000000"/>
          <w:sz w:val="20"/>
          <w:szCs w:val="20"/>
          <w:lang w:val="x-none" w:eastAsia="pl-PL"/>
        </w:rPr>
        <w:t>Zamawiający podejmie decyzję o prowadzeniu negocjacji w szczególności w sytuacji, gdy cena najkorzystniejszej oferty lub oferta z najniższą ceną przekroczy kwotę na sfinansowanie zamówienia.</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W przypadku podjęcia decyzji o prowadzeniu negocjacji w pierwszym kroku</w:t>
      </w:r>
      <w:r w:rsidRPr="00333C9B">
        <w:rPr>
          <w:rFonts w:ascii="Calibri" w:hAnsi="Calibri" w:cs="Calibri"/>
          <w:color w:val="000000"/>
          <w:sz w:val="20"/>
          <w:szCs w:val="20"/>
          <w:lang w:eastAsia="pl-PL"/>
        </w:rPr>
        <w:t xml:space="preserve"> Za</w:t>
      </w:r>
      <w:r w:rsidRPr="00333C9B">
        <w:rPr>
          <w:rFonts w:ascii="Calibri" w:hAnsi="Calibri" w:cs="Calibri"/>
          <w:color w:val="000000"/>
          <w:sz w:val="20"/>
          <w:szCs w:val="20"/>
          <w:lang w:val="x-none" w:eastAsia="pl-PL"/>
        </w:rPr>
        <w:t xml:space="preserve">mawiający poinformuje równocześnie wszystkich </w:t>
      </w:r>
      <w:r w:rsidR="00EA614B">
        <w:rPr>
          <w:rFonts w:ascii="Calibri" w:hAnsi="Calibri" w:cs="Calibri"/>
          <w:color w:val="000000"/>
          <w:sz w:val="20"/>
          <w:szCs w:val="20"/>
          <w:lang w:eastAsia="pl-PL"/>
        </w:rPr>
        <w:t>Wykonawców</w:t>
      </w:r>
      <w:r w:rsidRPr="00333C9B">
        <w:rPr>
          <w:rFonts w:ascii="Calibri" w:hAnsi="Calibri" w:cs="Calibri"/>
          <w:color w:val="000000"/>
          <w:sz w:val="20"/>
          <w:szCs w:val="20"/>
          <w:lang w:val="x-none" w:eastAsia="pl-PL"/>
        </w:rPr>
        <w:t xml:space="preserve">, którzy złożyli oferty, o </w:t>
      </w:r>
      <w:r w:rsidRPr="00333C9B">
        <w:rPr>
          <w:rFonts w:ascii="Calibri" w:hAnsi="Calibri" w:cs="Calibri"/>
          <w:color w:val="000000"/>
          <w:sz w:val="20"/>
          <w:szCs w:val="20"/>
          <w:lang w:eastAsia="pl-PL"/>
        </w:rPr>
        <w:t>Wykonawcach</w:t>
      </w:r>
      <w:r w:rsidRPr="00333C9B">
        <w:rPr>
          <w:rFonts w:ascii="Calibri" w:hAnsi="Calibri" w:cs="Calibri"/>
          <w:color w:val="000000"/>
          <w:sz w:val="20"/>
          <w:szCs w:val="20"/>
          <w:lang w:val="x-none" w:eastAsia="pl-PL"/>
        </w:rPr>
        <w:t xml:space="preserve">: </w:t>
      </w:r>
    </w:p>
    <w:p w:rsidR="007C6708" w:rsidRPr="00333C9B" w:rsidRDefault="007C6708" w:rsidP="007C6708">
      <w:pPr>
        <w:numPr>
          <w:ilvl w:val="1"/>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których oferty nie zostały odrzucone, oraz punktacji przyznanej ofertom</w:t>
      </w:r>
      <w:r w:rsidRPr="00333C9B">
        <w:rPr>
          <w:rFonts w:ascii="Calibri" w:hAnsi="Calibri" w:cs="Calibri"/>
          <w:color w:val="000000"/>
          <w:sz w:val="20"/>
          <w:szCs w:val="20"/>
          <w:lang w:eastAsia="pl-PL"/>
        </w:rPr>
        <w:t xml:space="preserve"> </w:t>
      </w:r>
      <w:r w:rsidRPr="00333C9B">
        <w:rPr>
          <w:rFonts w:ascii="Calibri" w:hAnsi="Calibri" w:cs="Calibri"/>
          <w:color w:val="000000"/>
          <w:sz w:val="20"/>
          <w:szCs w:val="20"/>
          <w:lang w:val="x-none" w:eastAsia="pl-PL"/>
        </w:rPr>
        <w:t xml:space="preserve">w każdym kryterium oceny ofert </w:t>
      </w:r>
      <w:r>
        <w:rPr>
          <w:rFonts w:ascii="Calibri" w:hAnsi="Calibri" w:cs="Calibri"/>
          <w:color w:val="000000"/>
          <w:sz w:val="20"/>
          <w:szCs w:val="20"/>
          <w:lang w:val="x-none" w:eastAsia="pl-PL"/>
        </w:rPr>
        <w:br/>
      </w:r>
      <w:r w:rsidRPr="00333C9B">
        <w:rPr>
          <w:rFonts w:ascii="Calibri" w:hAnsi="Calibri" w:cs="Calibri"/>
          <w:color w:val="000000"/>
          <w:sz w:val="20"/>
          <w:szCs w:val="20"/>
          <w:lang w:val="x-none" w:eastAsia="pl-PL"/>
        </w:rPr>
        <w:t xml:space="preserve">i łącznej punktacji, </w:t>
      </w:r>
    </w:p>
    <w:p w:rsidR="007C6708" w:rsidRPr="00333C9B" w:rsidRDefault="007C6708" w:rsidP="007C6708">
      <w:pPr>
        <w:numPr>
          <w:ilvl w:val="1"/>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których oferty zostały odrzucone, - podając uzasadnienie faktyczne i</w:t>
      </w:r>
      <w:r w:rsidRPr="00333C9B">
        <w:rPr>
          <w:rFonts w:ascii="Calibri" w:hAnsi="Calibri" w:cs="Calibri"/>
          <w:color w:val="000000"/>
          <w:sz w:val="20"/>
          <w:szCs w:val="20"/>
          <w:lang w:eastAsia="pl-PL"/>
        </w:rPr>
        <w:t> </w:t>
      </w:r>
      <w:r w:rsidRPr="00333C9B">
        <w:rPr>
          <w:rFonts w:ascii="Calibri" w:hAnsi="Calibri" w:cs="Calibri"/>
          <w:color w:val="000000"/>
          <w:sz w:val="20"/>
          <w:szCs w:val="20"/>
          <w:lang w:val="x-none" w:eastAsia="pl-PL"/>
        </w:rPr>
        <w:t>prawne.</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Zamawiający zaprosi równocześnie </w:t>
      </w:r>
      <w:r w:rsidRPr="00333C9B">
        <w:rPr>
          <w:rFonts w:ascii="Calibri" w:hAnsi="Calibri" w:cs="Calibri"/>
          <w:color w:val="000000"/>
          <w:sz w:val="20"/>
          <w:szCs w:val="20"/>
          <w:lang w:eastAsia="pl-PL"/>
        </w:rPr>
        <w:t>Wykonawców</w:t>
      </w:r>
      <w:r w:rsidRPr="00333C9B">
        <w:rPr>
          <w:rFonts w:ascii="Calibri" w:hAnsi="Calibri" w:cs="Calibri"/>
          <w:color w:val="000000"/>
          <w:sz w:val="20"/>
          <w:szCs w:val="20"/>
          <w:lang w:val="x-none" w:eastAsia="pl-PL"/>
        </w:rPr>
        <w:t>, których oferty nie zostały odrzucone, do negocjacji ofert złożonych w odpowiedzi na ogłoszenie o zamówieniu. Zamawiający w zaproszeniu do negocjacji wskaże miejsce, termin i sposób prowadzenia negocjacji oraz kryteria oceny ofert, w ramach których będą prowadzone negocjacje w celu ulepszenia treści ofert.</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Prowadzone negocjacje mają poufny charakter. Żadna ze stron nie może, bez zgody drugiej strony, ujawniać informacji technicznych i handlowych związanych z negocjacjami. Zgoda jest udzielana w odniesieniu </w:t>
      </w:r>
      <w:r>
        <w:rPr>
          <w:rFonts w:ascii="Calibri" w:hAnsi="Calibri" w:cs="Calibri"/>
          <w:color w:val="000000"/>
          <w:sz w:val="20"/>
          <w:szCs w:val="20"/>
          <w:lang w:val="x-none" w:eastAsia="pl-PL"/>
        </w:rPr>
        <w:br/>
      </w:r>
      <w:r w:rsidRPr="00333C9B">
        <w:rPr>
          <w:rFonts w:ascii="Calibri" w:hAnsi="Calibri" w:cs="Calibri"/>
          <w:color w:val="000000"/>
          <w:sz w:val="20"/>
          <w:szCs w:val="20"/>
          <w:lang w:val="x-none" w:eastAsia="pl-PL"/>
        </w:rPr>
        <w:t>do konkretnych informacji i przed ich ujawnieniem.</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lastRenderedPageBreak/>
        <w:t xml:space="preserve">Zamawiający poinformuje równocześnie wszystkich </w:t>
      </w:r>
      <w:r w:rsidRPr="00333C9B">
        <w:rPr>
          <w:rFonts w:ascii="Calibri" w:hAnsi="Calibri" w:cs="Calibri"/>
          <w:color w:val="000000"/>
          <w:sz w:val="20"/>
          <w:szCs w:val="20"/>
          <w:lang w:eastAsia="pl-PL"/>
        </w:rPr>
        <w:t>Wykonawców</w:t>
      </w:r>
      <w:r w:rsidRPr="00333C9B">
        <w:rPr>
          <w:rFonts w:ascii="Calibri" w:hAnsi="Calibri" w:cs="Calibri"/>
          <w:color w:val="000000"/>
          <w:sz w:val="20"/>
          <w:szCs w:val="20"/>
          <w:lang w:val="x-none" w:eastAsia="pl-PL"/>
        </w:rPr>
        <w:t xml:space="preserve">, których oferty złożone w odpowiedzi </w:t>
      </w:r>
      <w:r>
        <w:rPr>
          <w:rFonts w:ascii="Calibri" w:hAnsi="Calibri" w:cs="Calibri"/>
          <w:color w:val="000000"/>
          <w:sz w:val="20"/>
          <w:szCs w:val="20"/>
          <w:lang w:val="x-none" w:eastAsia="pl-PL"/>
        </w:rPr>
        <w:br/>
      </w:r>
      <w:r w:rsidRPr="00333C9B">
        <w:rPr>
          <w:rFonts w:ascii="Calibri" w:hAnsi="Calibri" w:cs="Calibri"/>
          <w:color w:val="000000"/>
          <w:sz w:val="20"/>
          <w:szCs w:val="20"/>
          <w:lang w:val="x-none" w:eastAsia="pl-PL"/>
        </w:rPr>
        <w:t>na ogłoszenie o zamówieniu nie zostały odrzucone, o zakończeniu negocjacji oraz zaprosi ich do składania ofert dodatkowych.</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Zaproszenie do złożenia ofert dodatkowych będzie zawierać co najmniej: </w:t>
      </w:r>
    </w:p>
    <w:p w:rsidR="007C6708" w:rsidRPr="00333C9B" w:rsidRDefault="007C6708" w:rsidP="007C6708">
      <w:pPr>
        <w:numPr>
          <w:ilvl w:val="1"/>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nazwę oraz adres </w:t>
      </w:r>
      <w:r w:rsidRPr="00333C9B">
        <w:rPr>
          <w:rFonts w:ascii="Calibri" w:hAnsi="Calibri" w:cs="Calibri"/>
          <w:color w:val="000000"/>
          <w:sz w:val="20"/>
          <w:szCs w:val="20"/>
          <w:lang w:eastAsia="pl-PL"/>
        </w:rPr>
        <w:t>Zamawiającego</w:t>
      </w:r>
      <w:r w:rsidRPr="00333C9B">
        <w:rPr>
          <w:rFonts w:ascii="Calibri" w:hAnsi="Calibri" w:cs="Calibri"/>
          <w:color w:val="000000"/>
          <w:sz w:val="20"/>
          <w:szCs w:val="20"/>
          <w:lang w:val="x-none" w:eastAsia="pl-PL"/>
        </w:rPr>
        <w:t>, numer telefonu, adres poczty elektronicznej oraz strony internetowej prowadzonego postępowania;</w:t>
      </w:r>
    </w:p>
    <w:p w:rsidR="007C6708" w:rsidRPr="00333C9B" w:rsidRDefault="007C6708" w:rsidP="007C6708">
      <w:pPr>
        <w:numPr>
          <w:ilvl w:val="1"/>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sposób i termin składania ofert dodatkowych oraz język lub języki, w jakich muszą one być sporządzone, oraz termin otwarcia tych ofert.</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eastAsia="pl-PL"/>
        </w:rPr>
        <w:t xml:space="preserve">Złożenie oferty dodatkowej nie jest obowiązkowe. </w:t>
      </w:r>
      <w:r w:rsidRPr="00333C9B">
        <w:rPr>
          <w:rFonts w:ascii="Calibri" w:hAnsi="Calibri" w:cs="Calibri"/>
          <w:color w:val="000000"/>
          <w:sz w:val="20"/>
          <w:szCs w:val="20"/>
          <w:lang w:val="x-none" w:eastAsia="pl-PL"/>
        </w:rPr>
        <w:t xml:space="preserve">Wykonawca może złożyć ofertę dodatkową, która zawiera nowe propozycje w zakresie treści oferty podlegających ocenie w ramach kryteriów oceny ofert wskazanych przez </w:t>
      </w:r>
      <w:r w:rsidRPr="00333C9B">
        <w:rPr>
          <w:rFonts w:ascii="Calibri" w:hAnsi="Calibri" w:cs="Calibri"/>
          <w:color w:val="000000"/>
          <w:sz w:val="20"/>
          <w:szCs w:val="20"/>
          <w:lang w:eastAsia="pl-PL"/>
        </w:rPr>
        <w:t>Zamawiającego</w:t>
      </w:r>
      <w:r w:rsidRPr="00333C9B">
        <w:rPr>
          <w:rFonts w:ascii="Calibri" w:hAnsi="Calibri" w:cs="Calibri"/>
          <w:color w:val="000000"/>
          <w:sz w:val="20"/>
          <w:szCs w:val="20"/>
          <w:lang w:val="x-none" w:eastAsia="pl-PL"/>
        </w:rPr>
        <w:t xml:space="preserve"> w zaproszeniu do negocjacji.</w:t>
      </w:r>
      <w:r w:rsidRPr="00333C9B">
        <w:rPr>
          <w:rFonts w:ascii="Calibri" w:hAnsi="Calibri" w:cs="Calibri"/>
          <w:color w:val="000000"/>
          <w:sz w:val="20"/>
          <w:szCs w:val="20"/>
          <w:lang w:eastAsia="pl-PL"/>
        </w:rPr>
        <w:t xml:space="preserve"> W przypadku, gdy Wykonawca nie złoży oferty dodatkowej wiążąca będzie oferta złożona w odpowiedzi na ogłoszenie o zamówieniu.</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Oferta dodatkowa nie może być mniej korzystna w żadnym z kryteriów oceny ofert wskazanych </w:t>
      </w:r>
      <w:r w:rsidRPr="00333C9B">
        <w:rPr>
          <w:rFonts w:ascii="Calibri" w:hAnsi="Calibri" w:cs="Calibri"/>
          <w:color w:val="000000"/>
          <w:sz w:val="20"/>
          <w:szCs w:val="20"/>
          <w:lang w:val="x-none" w:eastAsia="pl-PL"/>
        </w:rPr>
        <w:br/>
        <w:t>w zaproszeniu do negocjacji niż oferta złożona w</w:t>
      </w:r>
      <w:r w:rsidRPr="00333C9B">
        <w:rPr>
          <w:rFonts w:ascii="Calibri" w:hAnsi="Calibri" w:cs="Calibri"/>
          <w:color w:val="000000"/>
          <w:sz w:val="20"/>
          <w:szCs w:val="20"/>
          <w:lang w:eastAsia="pl-PL"/>
        </w:rPr>
        <w:t> </w:t>
      </w:r>
      <w:r w:rsidRPr="00333C9B">
        <w:rPr>
          <w:rFonts w:ascii="Calibri" w:hAnsi="Calibri" w:cs="Calibri"/>
          <w:color w:val="000000"/>
          <w:sz w:val="20"/>
          <w:szCs w:val="20"/>
          <w:lang w:val="x-none" w:eastAsia="pl-PL"/>
        </w:rPr>
        <w:t>odpowiedzi na ogłoszenie o zamówieniu.</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color w:val="000000"/>
          <w:sz w:val="20"/>
          <w:szCs w:val="20"/>
          <w:lang w:val="x-none" w:eastAsia="pl-PL"/>
        </w:rPr>
        <w:t xml:space="preserve">Oferta przestaje wiązać </w:t>
      </w:r>
      <w:r w:rsidRPr="00333C9B">
        <w:rPr>
          <w:rFonts w:ascii="Calibri" w:hAnsi="Calibri" w:cs="Calibri"/>
          <w:color w:val="000000"/>
          <w:sz w:val="20"/>
          <w:szCs w:val="20"/>
          <w:lang w:eastAsia="pl-PL"/>
        </w:rPr>
        <w:t xml:space="preserve">Wykonawcę </w:t>
      </w:r>
      <w:r w:rsidRPr="00333C9B">
        <w:rPr>
          <w:rFonts w:ascii="Calibri" w:hAnsi="Calibri" w:cs="Calibri"/>
          <w:color w:val="000000"/>
          <w:sz w:val="20"/>
          <w:szCs w:val="20"/>
          <w:lang w:val="x-none" w:eastAsia="pl-PL"/>
        </w:rPr>
        <w:t>w zakresie, w jakim złoży on ofertę dodatkową</w:t>
      </w:r>
      <w:r w:rsidRPr="00333C9B">
        <w:rPr>
          <w:rFonts w:ascii="Calibri" w:hAnsi="Calibri" w:cs="Calibri"/>
          <w:color w:val="000000"/>
          <w:sz w:val="20"/>
          <w:szCs w:val="20"/>
          <w:lang w:eastAsia="pl-PL"/>
        </w:rPr>
        <w:t xml:space="preserve">  </w:t>
      </w:r>
      <w:r w:rsidRPr="00333C9B">
        <w:rPr>
          <w:rFonts w:ascii="Calibri" w:hAnsi="Calibri" w:cs="Calibri"/>
          <w:color w:val="000000"/>
          <w:sz w:val="20"/>
          <w:szCs w:val="20"/>
          <w:lang w:val="x-none" w:eastAsia="pl-PL"/>
        </w:rPr>
        <w:t>zawierającą korzystniejsze propozycje w ramach każdego z</w:t>
      </w:r>
      <w:r w:rsidRPr="00333C9B">
        <w:rPr>
          <w:rFonts w:ascii="Calibri" w:hAnsi="Calibri" w:cs="Calibri"/>
          <w:color w:val="000000"/>
          <w:sz w:val="20"/>
          <w:szCs w:val="20"/>
          <w:lang w:eastAsia="pl-PL"/>
        </w:rPr>
        <w:t> </w:t>
      </w:r>
      <w:r w:rsidRPr="00333C9B">
        <w:rPr>
          <w:rFonts w:ascii="Calibri" w:hAnsi="Calibri" w:cs="Calibri"/>
          <w:color w:val="000000"/>
          <w:sz w:val="20"/>
          <w:szCs w:val="20"/>
          <w:lang w:val="x-none" w:eastAsia="pl-PL"/>
        </w:rPr>
        <w:t xml:space="preserve">kryteriów oceny ofert wskazanych w zaproszeniu </w:t>
      </w:r>
      <w:r>
        <w:rPr>
          <w:rFonts w:ascii="Calibri" w:hAnsi="Calibri" w:cs="Calibri"/>
          <w:color w:val="000000"/>
          <w:sz w:val="20"/>
          <w:szCs w:val="20"/>
          <w:lang w:val="x-none" w:eastAsia="pl-PL"/>
        </w:rPr>
        <w:br/>
      </w:r>
      <w:r w:rsidRPr="00333C9B">
        <w:rPr>
          <w:rFonts w:ascii="Calibri" w:hAnsi="Calibri" w:cs="Calibri"/>
          <w:color w:val="000000"/>
          <w:sz w:val="20"/>
          <w:szCs w:val="20"/>
          <w:lang w:val="x-none" w:eastAsia="pl-PL"/>
        </w:rPr>
        <w:t>do negocjacji.</w:t>
      </w:r>
    </w:p>
    <w:p w:rsidR="007C6708" w:rsidRPr="00333C9B" w:rsidRDefault="007C6708" w:rsidP="007C6708">
      <w:pPr>
        <w:numPr>
          <w:ilvl w:val="0"/>
          <w:numId w:val="30"/>
        </w:numPr>
        <w:suppressAutoHyphens w:val="0"/>
        <w:spacing w:line="276" w:lineRule="auto"/>
        <w:jc w:val="both"/>
        <w:rPr>
          <w:rFonts w:ascii="Calibri" w:hAnsi="Calibri" w:cs="Calibri"/>
          <w:sz w:val="20"/>
          <w:szCs w:val="20"/>
          <w:lang w:eastAsia="pl-PL"/>
        </w:rPr>
      </w:pPr>
      <w:r w:rsidRPr="00333C9B">
        <w:rPr>
          <w:rFonts w:ascii="Calibri" w:hAnsi="Calibri" w:cs="Calibri"/>
          <w:sz w:val="20"/>
          <w:szCs w:val="20"/>
          <w:lang w:eastAsia="pl-PL"/>
        </w:rPr>
        <w:t xml:space="preserve">Oferta dodatkowa, która jest mniej korzystna w którymkolwiek z kryteriów oceny ofert wskazanych </w:t>
      </w:r>
      <w:r>
        <w:rPr>
          <w:rFonts w:ascii="Calibri" w:hAnsi="Calibri" w:cs="Calibri"/>
          <w:sz w:val="20"/>
          <w:szCs w:val="20"/>
          <w:lang w:eastAsia="pl-PL"/>
        </w:rPr>
        <w:br/>
      </w:r>
      <w:r w:rsidRPr="00333C9B">
        <w:rPr>
          <w:rFonts w:ascii="Calibri" w:hAnsi="Calibri" w:cs="Calibri"/>
          <w:sz w:val="20"/>
          <w:szCs w:val="20"/>
          <w:lang w:eastAsia="pl-PL"/>
        </w:rPr>
        <w:t>w zaproszeniu do negocjacji niż oferta złożona w odpowiedzi na</w:t>
      </w:r>
      <w:r w:rsidRPr="00333C9B">
        <w:rPr>
          <w:rFonts w:ascii="Calibri" w:hAnsi="Calibri" w:cs="Calibri"/>
          <w:b/>
          <w:bCs/>
          <w:color w:val="0000FF"/>
          <w:sz w:val="20"/>
          <w:szCs w:val="20"/>
          <w:lang w:eastAsia="pl-PL"/>
        </w:rPr>
        <w:t xml:space="preserve"> </w:t>
      </w:r>
      <w:r w:rsidRPr="00333C9B">
        <w:rPr>
          <w:rFonts w:ascii="Calibri" w:hAnsi="Calibri" w:cs="Calibri"/>
          <w:sz w:val="20"/>
          <w:szCs w:val="20"/>
          <w:lang w:eastAsia="pl-PL"/>
        </w:rPr>
        <w:t>ogłoszenie o zamówieniu, podlega odrzuceniu.</w:t>
      </w:r>
    </w:p>
    <w:p w:rsidR="00F41B58" w:rsidRPr="005233F1" w:rsidRDefault="00F41B58" w:rsidP="00EE10D6">
      <w:pPr>
        <w:spacing w:line="276" w:lineRule="auto"/>
        <w:ind w:left="644"/>
        <w:rPr>
          <w:rFonts w:ascii="Calibri" w:hAnsi="Calibri" w:cs="Calibri"/>
          <w:bCs/>
          <w:sz w:val="20"/>
          <w:szCs w:val="20"/>
        </w:rPr>
      </w:pPr>
    </w:p>
    <w:p w:rsidR="007D5775" w:rsidRPr="005233F1" w:rsidRDefault="00C11D8C" w:rsidP="00EE10D6">
      <w:pPr>
        <w:spacing w:line="276" w:lineRule="auto"/>
        <w:rPr>
          <w:rFonts w:ascii="Calibri" w:hAnsi="Calibri" w:cs="Calibri"/>
          <w:b/>
          <w:bCs/>
          <w:sz w:val="20"/>
          <w:szCs w:val="20"/>
        </w:rPr>
      </w:pPr>
      <w:r w:rsidRPr="005233F1">
        <w:rPr>
          <w:rFonts w:ascii="Calibri" w:hAnsi="Calibri" w:cs="Calibri"/>
          <w:b/>
          <w:bCs/>
          <w:sz w:val="20"/>
          <w:szCs w:val="20"/>
        </w:rPr>
        <w:t xml:space="preserve">V. </w:t>
      </w:r>
      <w:r w:rsidR="007D5775" w:rsidRPr="005233F1">
        <w:rPr>
          <w:rFonts w:ascii="Calibri" w:hAnsi="Calibri" w:cs="Calibri"/>
          <w:b/>
          <w:bCs/>
          <w:sz w:val="20"/>
          <w:szCs w:val="20"/>
        </w:rPr>
        <w:t>Opis przedmiotu zamówienia</w:t>
      </w:r>
      <w:r w:rsidR="0041347F" w:rsidRPr="005233F1">
        <w:rPr>
          <w:rFonts w:ascii="Calibri" w:hAnsi="Calibri" w:cs="Calibri"/>
          <w:b/>
          <w:bCs/>
          <w:sz w:val="20"/>
          <w:szCs w:val="20"/>
        </w:rPr>
        <w:t>.</w:t>
      </w:r>
      <w:r w:rsidR="007D5775" w:rsidRPr="005233F1">
        <w:rPr>
          <w:rFonts w:ascii="Calibri" w:hAnsi="Calibri" w:cs="Calibri"/>
          <w:b/>
          <w:bCs/>
          <w:sz w:val="20"/>
          <w:szCs w:val="20"/>
        </w:rPr>
        <w:t xml:space="preserve">  </w:t>
      </w:r>
    </w:p>
    <w:p w:rsidR="000D7B6D" w:rsidRPr="000D7B6D" w:rsidRDefault="00A252CB" w:rsidP="000D7B6D">
      <w:pPr>
        <w:numPr>
          <w:ilvl w:val="0"/>
          <w:numId w:val="5"/>
        </w:numPr>
        <w:spacing w:line="276" w:lineRule="auto"/>
        <w:jc w:val="both"/>
        <w:rPr>
          <w:rFonts w:ascii="Calibri" w:hAnsi="Calibri" w:cs="Calibri"/>
          <w:sz w:val="20"/>
          <w:szCs w:val="20"/>
        </w:rPr>
      </w:pPr>
      <w:r w:rsidRPr="005233F1">
        <w:rPr>
          <w:rFonts w:ascii="Calibri" w:hAnsi="Calibri" w:cs="Calibri"/>
          <w:sz w:val="20"/>
          <w:szCs w:val="20"/>
        </w:rPr>
        <w:t xml:space="preserve">Przedmiotem zamówienia </w:t>
      </w:r>
      <w:r w:rsidR="003B1B5B">
        <w:rPr>
          <w:rFonts w:ascii="Calibri" w:hAnsi="Calibri" w:cs="Calibri"/>
          <w:sz w:val="20"/>
          <w:szCs w:val="20"/>
        </w:rPr>
        <w:t>są</w:t>
      </w:r>
      <w:r w:rsidR="009904F5" w:rsidRPr="005233F1">
        <w:rPr>
          <w:rFonts w:ascii="Calibri" w:hAnsi="Calibri" w:cs="Calibri"/>
          <w:sz w:val="20"/>
          <w:szCs w:val="20"/>
        </w:rPr>
        <w:t>:</w:t>
      </w:r>
      <w:r w:rsidRPr="005233F1">
        <w:rPr>
          <w:rFonts w:ascii="Calibri" w:hAnsi="Calibri" w:cs="Calibri"/>
          <w:sz w:val="20"/>
          <w:szCs w:val="20"/>
        </w:rPr>
        <w:t xml:space="preserve"> </w:t>
      </w:r>
    </w:p>
    <w:p w:rsidR="000D7B6D" w:rsidRPr="000D7B6D" w:rsidRDefault="00064DFD" w:rsidP="003B1B5B">
      <w:pPr>
        <w:spacing w:line="276" w:lineRule="auto"/>
        <w:ind w:left="499"/>
        <w:jc w:val="both"/>
        <w:rPr>
          <w:rFonts w:ascii="Calibri" w:hAnsi="Calibri" w:cs="Calibri"/>
          <w:b/>
          <w:sz w:val="20"/>
          <w:szCs w:val="20"/>
        </w:rPr>
      </w:pPr>
      <w:r w:rsidRPr="00A022A8">
        <w:rPr>
          <w:rFonts w:ascii="Calibri" w:hAnsi="Calibri" w:cs="Calibri"/>
          <w:b/>
          <w:sz w:val="22"/>
          <w:szCs w:val="22"/>
        </w:rPr>
        <w:t>Roboty budowlane obejmujące budowę, przebudowę, naprawę i renowację ogrodzeń oraz wykonanie wygrodzeń placów zabaw</w:t>
      </w:r>
      <w:r w:rsidRPr="000D7B6D">
        <w:rPr>
          <w:rFonts w:ascii="Calibri" w:hAnsi="Calibri" w:cs="Calibri"/>
          <w:b/>
          <w:sz w:val="20"/>
          <w:szCs w:val="20"/>
        </w:rPr>
        <w:t xml:space="preserve"> </w:t>
      </w:r>
      <w:r w:rsidR="000D7B6D" w:rsidRPr="000D7B6D">
        <w:rPr>
          <w:rFonts w:ascii="Calibri" w:hAnsi="Calibri" w:cs="Calibri"/>
          <w:b/>
          <w:sz w:val="20"/>
          <w:szCs w:val="20"/>
        </w:rPr>
        <w:t xml:space="preserve">zlokalizowanych na terenach  żłobków Miejskiego Zespołu Żłobków w Łodzi z podziałem na </w:t>
      </w:r>
      <w:r w:rsidR="00F853DD">
        <w:rPr>
          <w:rFonts w:ascii="Calibri" w:hAnsi="Calibri" w:cs="Calibri"/>
          <w:b/>
          <w:sz w:val="20"/>
          <w:szCs w:val="20"/>
        </w:rPr>
        <w:t>2</w:t>
      </w:r>
      <w:r w:rsidR="000D7B6D" w:rsidRPr="000D7B6D">
        <w:rPr>
          <w:rFonts w:ascii="Calibri" w:hAnsi="Calibri" w:cs="Calibri"/>
          <w:b/>
          <w:sz w:val="20"/>
          <w:szCs w:val="20"/>
        </w:rPr>
        <w:t xml:space="preserve"> części.</w:t>
      </w:r>
    </w:p>
    <w:p w:rsidR="00F26AC3" w:rsidRPr="005233F1" w:rsidRDefault="00762B79" w:rsidP="00D81EBD">
      <w:pPr>
        <w:numPr>
          <w:ilvl w:val="0"/>
          <w:numId w:val="5"/>
        </w:numPr>
        <w:spacing w:line="276" w:lineRule="auto"/>
        <w:jc w:val="both"/>
        <w:rPr>
          <w:rFonts w:ascii="Calibri" w:hAnsi="Calibri" w:cs="Calibri"/>
          <w:sz w:val="20"/>
          <w:szCs w:val="20"/>
        </w:rPr>
      </w:pPr>
      <w:r w:rsidRPr="00F47ABD">
        <w:rPr>
          <w:rFonts w:ascii="Calibri" w:hAnsi="Calibri" w:cs="Tahoma"/>
          <w:sz w:val="20"/>
          <w:szCs w:val="20"/>
        </w:rPr>
        <w:t xml:space="preserve">Rodzaj zamówienia: </w:t>
      </w:r>
      <w:r w:rsidRPr="00762B79">
        <w:rPr>
          <w:rFonts w:ascii="Calibri" w:hAnsi="Calibri" w:cs="Tahoma"/>
          <w:strike/>
          <w:sz w:val="20"/>
          <w:szCs w:val="20"/>
        </w:rPr>
        <w:t>dostawa</w:t>
      </w:r>
      <w:r w:rsidRPr="00F47ABD">
        <w:rPr>
          <w:rFonts w:ascii="Calibri" w:hAnsi="Calibri" w:cs="Tahoma"/>
          <w:sz w:val="20"/>
          <w:szCs w:val="20"/>
        </w:rPr>
        <w:t>/</w:t>
      </w:r>
      <w:r w:rsidRPr="00F47ABD">
        <w:rPr>
          <w:rFonts w:ascii="Calibri" w:hAnsi="Calibri" w:cs="Tahoma"/>
          <w:strike/>
          <w:sz w:val="20"/>
          <w:szCs w:val="20"/>
        </w:rPr>
        <w:t>usługa/</w:t>
      </w:r>
      <w:r w:rsidRPr="00762B79">
        <w:rPr>
          <w:rFonts w:ascii="Calibri" w:hAnsi="Calibri" w:cs="Tahoma"/>
          <w:b/>
          <w:sz w:val="20"/>
          <w:szCs w:val="20"/>
        </w:rPr>
        <w:t>robota budowlana</w:t>
      </w:r>
      <w:r w:rsidR="00C109BD" w:rsidRPr="00762B79">
        <w:rPr>
          <w:rFonts w:ascii="Calibri" w:hAnsi="Calibri" w:cs="Calibri"/>
          <w:sz w:val="20"/>
          <w:szCs w:val="20"/>
        </w:rPr>
        <w:t>.</w:t>
      </w:r>
    </w:p>
    <w:p w:rsidR="00892EEF" w:rsidRPr="005233F1" w:rsidRDefault="008C72D6" w:rsidP="00D81EBD">
      <w:pPr>
        <w:numPr>
          <w:ilvl w:val="0"/>
          <w:numId w:val="5"/>
        </w:numPr>
        <w:spacing w:line="276" w:lineRule="auto"/>
        <w:jc w:val="both"/>
        <w:rPr>
          <w:rFonts w:ascii="Calibri" w:hAnsi="Calibri" w:cs="Calibri"/>
          <w:sz w:val="20"/>
          <w:szCs w:val="20"/>
        </w:rPr>
      </w:pPr>
      <w:r w:rsidRPr="005233F1">
        <w:rPr>
          <w:rFonts w:ascii="Calibri" w:hAnsi="Calibri" w:cs="Calibri"/>
          <w:sz w:val="20"/>
          <w:szCs w:val="20"/>
        </w:rPr>
        <w:t>Nomenklatura jest określona według Wspólneg</w:t>
      </w:r>
      <w:r w:rsidR="00C109BD" w:rsidRPr="005233F1">
        <w:rPr>
          <w:rFonts w:ascii="Calibri" w:hAnsi="Calibri" w:cs="Calibri"/>
          <w:sz w:val="20"/>
          <w:szCs w:val="20"/>
        </w:rPr>
        <w:t xml:space="preserve">o Słownika Zamówień (CPV) </w:t>
      </w:r>
      <w:r w:rsidR="007467B4" w:rsidRPr="005233F1">
        <w:rPr>
          <w:rFonts w:ascii="Calibri" w:hAnsi="Calibri" w:cs="Calibri"/>
          <w:sz w:val="20"/>
          <w:szCs w:val="20"/>
        </w:rPr>
        <w:t xml:space="preserve">pod </w:t>
      </w:r>
      <w:r w:rsidR="00C109BD" w:rsidRPr="005233F1">
        <w:rPr>
          <w:rFonts w:ascii="Calibri" w:hAnsi="Calibri" w:cs="Calibri"/>
          <w:sz w:val="20"/>
          <w:szCs w:val="20"/>
        </w:rPr>
        <w:t>nazw</w:t>
      </w:r>
      <w:r w:rsidR="0005455D">
        <w:rPr>
          <w:rFonts w:ascii="Calibri" w:hAnsi="Calibri" w:cs="Calibri"/>
          <w:sz w:val="20"/>
          <w:szCs w:val="20"/>
        </w:rPr>
        <w:t>ą</w:t>
      </w:r>
      <w:r w:rsidRPr="005233F1">
        <w:rPr>
          <w:rFonts w:ascii="Calibri" w:hAnsi="Calibri" w:cs="Calibri"/>
          <w:sz w:val="20"/>
          <w:szCs w:val="20"/>
        </w:rPr>
        <w:t>:</w:t>
      </w:r>
    </w:p>
    <w:p w:rsidR="000D7B6D" w:rsidRDefault="000D7B6D" w:rsidP="00462201">
      <w:pPr>
        <w:spacing w:line="276" w:lineRule="auto"/>
        <w:ind w:left="499"/>
        <w:jc w:val="both"/>
        <w:rPr>
          <w:rFonts w:ascii="Calibri" w:hAnsi="Calibri" w:cs="Calibri"/>
          <w:b/>
          <w:sz w:val="20"/>
          <w:szCs w:val="20"/>
        </w:rPr>
      </w:pPr>
      <w:r w:rsidRPr="000D7B6D">
        <w:rPr>
          <w:rFonts w:ascii="Calibri" w:hAnsi="Calibri" w:cs="Calibri"/>
          <w:b/>
          <w:sz w:val="20"/>
          <w:szCs w:val="20"/>
        </w:rPr>
        <w:t>34928200-0</w:t>
      </w:r>
      <w:r>
        <w:rPr>
          <w:rFonts w:ascii="Calibri" w:hAnsi="Calibri" w:cs="Calibri"/>
          <w:b/>
          <w:sz w:val="20"/>
          <w:szCs w:val="20"/>
        </w:rPr>
        <w:t xml:space="preserve"> – Ogrodzenia</w:t>
      </w:r>
    </w:p>
    <w:p w:rsidR="000D7B6D" w:rsidRDefault="000D7B6D" w:rsidP="00462201">
      <w:pPr>
        <w:spacing w:line="276" w:lineRule="auto"/>
        <w:ind w:left="499"/>
        <w:jc w:val="both"/>
        <w:rPr>
          <w:rFonts w:ascii="Calibri" w:hAnsi="Calibri" w:cs="Calibri"/>
          <w:sz w:val="20"/>
          <w:szCs w:val="20"/>
        </w:rPr>
      </w:pPr>
      <w:r w:rsidRPr="000D7B6D">
        <w:rPr>
          <w:rFonts w:ascii="Calibri" w:hAnsi="Calibri" w:cs="Calibri"/>
          <w:sz w:val="20"/>
          <w:szCs w:val="20"/>
        </w:rPr>
        <w:t>Dodatkowe kody CPV</w:t>
      </w:r>
    </w:p>
    <w:p w:rsidR="000D7B6D" w:rsidRPr="00093DED" w:rsidRDefault="000D7B6D" w:rsidP="00462201">
      <w:pPr>
        <w:spacing w:line="276" w:lineRule="auto"/>
        <w:ind w:left="499"/>
        <w:jc w:val="both"/>
        <w:rPr>
          <w:rFonts w:ascii="Calibri" w:hAnsi="Calibri" w:cs="Calibri"/>
          <w:b/>
          <w:sz w:val="20"/>
          <w:szCs w:val="20"/>
        </w:rPr>
      </w:pPr>
      <w:r w:rsidRPr="00093DED">
        <w:rPr>
          <w:rFonts w:ascii="Calibri" w:hAnsi="Calibri" w:cs="Calibri"/>
          <w:b/>
          <w:sz w:val="20"/>
          <w:szCs w:val="20"/>
        </w:rPr>
        <w:t>34928220-6 – elementy ogrodzeń</w:t>
      </w:r>
    </w:p>
    <w:p w:rsidR="000D7B6D" w:rsidRPr="00093DED" w:rsidRDefault="00093DED" w:rsidP="00462201">
      <w:pPr>
        <w:spacing w:line="276" w:lineRule="auto"/>
        <w:ind w:left="499"/>
        <w:jc w:val="both"/>
        <w:rPr>
          <w:rFonts w:ascii="Calibri" w:hAnsi="Calibri" w:cs="Calibri"/>
          <w:b/>
          <w:sz w:val="20"/>
          <w:szCs w:val="20"/>
        </w:rPr>
      </w:pPr>
      <w:r w:rsidRPr="00093DED">
        <w:rPr>
          <w:rFonts w:ascii="Calibri" w:hAnsi="Calibri" w:cs="Calibri"/>
          <w:b/>
          <w:sz w:val="20"/>
          <w:szCs w:val="20"/>
        </w:rPr>
        <w:t>45342000-6 – wznoszenie ogrodzeń</w:t>
      </w:r>
    </w:p>
    <w:p w:rsidR="00093DED" w:rsidRDefault="00093DED" w:rsidP="00462201">
      <w:pPr>
        <w:spacing w:line="276" w:lineRule="auto"/>
        <w:ind w:left="499"/>
        <w:jc w:val="both"/>
        <w:rPr>
          <w:rFonts w:ascii="Calibri" w:hAnsi="Calibri" w:cs="Calibri"/>
          <w:b/>
          <w:sz w:val="20"/>
          <w:szCs w:val="20"/>
        </w:rPr>
      </w:pPr>
      <w:r w:rsidRPr="00093DED">
        <w:rPr>
          <w:rFonts w:ascii="Calibri" w:hAnsi="Calibri" w:cs="Calibri"/>
          <w:b/>
          <w:sz w:val="20"/>
          <w:szCs w:val="20"/>
        </w:rPr>
        <w:t>45341000-9 – wznoszenie płotów</w:t>
      </w:r>
    </w:p>
    <w:p w:rsidR="00093DED" w:rsidRPr="00093DED" w:rsidRDefault="00093DED" w:rsidP="00462201">
      <w:pPr>
        <w:spacing w:line="276" w:lineRule="auto"/>
        <w:ind w:left="499"/>
        <w:jc w:val="both"/>
        <w:rPr>
          <w:rFonts w:ascii="Calibri" w:hAnsi="Calibri" w:cs="Calibri"/>
          <w:b/>
          <w:sz w:val="20"/>
          <w:szCs w:val="20"/>
        </w:rPr>
      </w:pPr>
      <w:r>
        <w:rPr>
          <w:rFonts w:ascii="Calibri" w:hAnsi="Calibri" w:cs="Calibri"/>
          <w:b/>
          <w:sz w:val="20"/>
          <w:szCs w:val="20"/>
        </w:rPr>
        <w:t>45453000-7 – roboty remontowe i renowacyjne</w:t>
      </w:r>
    </w:p>
    <w:p w:rsidR="004900EF" w:rsidRPr="006A4649" w:rsidRDefault="00BB66FB" w:rsidP="00476D1C">
      <w:pPr>
        <w:numPr>
          <w:ilvl w:val="0"/>
          <w:numId w:val="5"/>
        </w:numPr>
        <w:spacing w:line="276" w:lineRule="auto"/>
        <w:jc w:val="both"/>
        <w:rPr>
          <w:rFonts w:ascii="Calibri" w:hAnsi="Calibri" w:cs="Calibri"/>
          <w:sz w:val="20"/>
          <w:szCs w:val="20"/>
        </w:rPr>
      </w:pPr>
      <w:r w:rsidRPr="006A4649">
        <w:rPr>
          <w:rFonts w:ascii="Calibri" w:hAnsi="Calibri" w:cs="Calibri"/>
          <w:sz w:val="20"/>
          <w:szCs w:val="20"/>
          <w:lang w:eastAsia="pl-PL"/>
        </w:rPr>
        <w:t xml:space="preserve">Szczegółowy </w:t>
      </w:r>
      <w:r w:rsidR="00820B29" w:rsidRPr="006A4649">
        <w:rPr>
          <w:rFonts w:ascii="Calibri" w:hAnsi="Calibri" w:cs="Calibri"/>
          <w:sz w:val="20"/>
          <w:szCs w:val="20"/>
          <w:lang w:eastAsia="pl-PL"/>
        </w:rPr>
        <w:t>opis przedmiotu zamówienia</w:t>
      </w:r>
      <w:r w:rsidR="008E6519" w:rsidRPr="006A4649">
        <w:rPr>
          <w:rFonts w:ascii="Calibri" w:hAnsi="Calibri" w:cs="Calibri"/>
          <w:sz w:val="20"/>
          <w:szCs w:val="20"/>
          <w:lang w:eastAsia="pl-PL"/>
        </w:rPr>
        <w:t xml:space="preserve"> określa</w:t>
      </w:r>
      <w:r w:rsidRPr="006A4649">
        <w:rPr>
          <w:rFonts w:ascii="Calibri" w:hAnsi="Calibri" w:cs="Calibri"/>
          <w:sz w:val="20"/>
          <w:szCs w:val="20"/>
          <w:lang w:eastAsia="pl-PL"/>
        </w:rPr>
        <w:t>:</w:t>
      </w:r>
      <w:r w:rsidR="00476D1C" w:rsidRPr="006A4649">
        <w:rPr>
          <w:rFonts w:ascii="Calibri" w:hAnsi="Calibri" w:cs="Calibri"/>
          <w:sz w:val="20"/>
          <w:szCs w:val="20"/>
        </w:rPr>
        <w:t xml:space="preserve"> - </w:t>
      </w:r>
      <w:r w:rsidR="004900EF" w:rsidRPr="006A4649">
        <w:rPr>
          <w:rFonts w:ascii="Calibri" w:hAnsi="Calibri" w:cs="Calibri"/>
          <w:b/>
          <w:sz w:val="20"/>
          <w:szCs w:val="20"/>
        </w:rPr>
        <w:t>załącznik nr</w:t>
      </w:r>
      <w:r w:rsidR="003B20A1" w:rsidRPr="006A4649">
        <w:rPr>
          <w:rFonts w:ascii="Calibri" w:hAnsi="Calibri" w:cs="Calibri"/>
          <w:b/>
          <w:sz w:val="20"/>
          <w:szCs w:val="20"/>
        </w:rPr>
        <w:t xml:space="preserve"> 2 </w:t>
      </w:r>
      <w:r w:rsidR="00784370" w:rsidRPr="006A4649">
        <w:rPr>
          <w:rFonts w:ascii="Calibri" w:hAnsi="Calibri" w:cs="Calibri"/>
          <w:b/>
          <w:sz w:val="20"/>
          <w:szCs w:val="20"/>
        </w:rPr>
        <w:t>do SWZ</w:t>
      </w:r>
      <w:r w:rsidR="004900EF" w:rsidRPr="006A4649">
        <w:rPr>
          <w:rFonts w:ascii="Calibri" w:hAnsi="Calibri" w:cs="Calibri"/>
          <w:sz w:val="20"/>
          <w:szCs w:val="20"/>
        </w:rPr>
        <w:t xml:space="preserve"> </w:t>
      </w:r>
      <w:r w:rsidR="003B20A1" w:rsidRPr="006A4649">
        <w:rPr>
          <w:rFonts w:ascii="Calibri" w:hAnsi="Calibri" w:cs="Calibri"/>
          <w:sz w:val="20"/>
          <w:szCs w:val="20"/>
        </w:rPr>
        <w:t>–</w:t>
      </w:r>
      <w:r w:rsidR="004900EF" w:rsidRPr="006A4649">
        <w:rPr>
          <w:rFonts w:ascii="Calibri" w:hAnsi="Calibri" w:cs="Calibri"/>
          <w:sz w:val="20"/>
          <w:szCs w:val="20"/>
        </w:rPr>
        <w:t xml:space="preserve"> </w:t>
      </w:r>
      <w:r w:rsidR="003B20A1" w:rsidRPr="006A4649">
        <w:rPr>
          <w:rFonts w:ascii="Calibri" w:hAnsi="Calibri" w:cs="Calibri"/>
          <w:sz w:val="20"/>
          <w:szCs w:val="20"/>
        </w:rPr>
        <w:t>Opis przedmiotu zamówienia.</w:t>
      </w:r>
    </w:p>
    <w:p w:rsidR="00FA3FD1" w:rsidRPr="006A4649" w:rsidRDefault="00FA3FD1" w:rsidP="00D81EBD">
      <w:pPr>
        <w:numPr>
          <w:ilvl w:val="0"/>
          <w:numId w:val="5"/>
        </w:numPr>
        <w:spacing w:line="276" w:lineRule="auto"/>
        <w:jc w:val="both"/>
        <w:rPr>
          <w:rFonts w:ascii="Calibri" w:hAnsi="Calibri" w:cs="Calibri"/>
          <w:sz w:val="20"/>
          <w:szCs w:val="20"/>
        </w:rPr>
      </w:pPr>
      <w:bookmarkStart w:id="2" w:name="_Hlk213142408"/>
      <w:r w:rsidRPr="006A4649">
        <w:rPr>
          <w:rFonts w:ascii="Calibri" w:hAnsi="Calibri" w:cs="Calibri"/>
          <w:sz w:val="20"/>
          <w:szCs w:val="20"/>
        </w:rPr>
        <w:t xml:space="preserve">Dodatkowe informacje na temat przedmiotu zamówienia </w:t>
      </w:r>
      <w:r w:rsidRPr="00156B6D">
        <w:rPr>
          <w:rFonts w:ascii="Calibri" w:hAnsi="Calibri" w:cs="Calibri"/>
          <w:sz w:val="20"/>
          <w:szCs w:val="20"/>
        </w:rPr>
        <w:t>określa</w:t>
      </w:r>
      <w:r w:rsidR="003B20A1" w:rsidRPr="00156B6D">
        <w:rPr>
          <w:rFonts w:ascii="Calibri" w:hAnsi="Calibri" w:cs="Calibri"/>
          <w:sz w:val="20"/>
          <w:szCs w:val="20"/>
        </w:rPr>
        <w:t>ją</w:t>
      </w:r>
      <w:r w:rsidR="00EE10D6" w:rsidRPr="00156B6D">
        <w:rPr>
          <w:rFonts w:ascii="Calibri" w:hAnsi="Calibri" w:cs="Calibri"/>
          <w:sz w:val="20"/>
          <w:szCs w:val="20"/>
        </w:rPr>
        <w:t xml:space="preserve"> </w:t>
      </w:r>
      <w:r w:rsidRPr="00156B6D">
        <w:rPr>
          <w:rFonts w:ascii="Calibri" w:hAnsi="Calibri" w:cs="Calibri"/>
          <w:sz w:val="20"/>
          <w:szCs w:val="20"/>
        </w:rPr>
        <w:t>załącznik</w:t>
      </w:r>
      <w:r w:rsidR="003B20A1" w:rsidRPr="00156B6D">
        <w:rPr>
          <w:rFonts w:ascii="Calibri" w:hAnsi="Calibri" w:cs="Calibri"/>
          <w:sz w:val="20"/>
          <w:szCs w:val="20"/>
        </w:rPr>
        <w:t>i</w:t>
      </w:r>
      <w:r w:rsidRPr="00156B6D">
        <w:rPr>
          <w:rFonts w:ascii="Calibri" w:hAnsi="Calibri" w:cs="Calibri"/>
          <w:sz w:val="20"/>
          <w:szCs w:val="20"/>
        </w:rPr>
        <w:t xml:space="preserve"> do</w:t>
      </w:r>
      <w:r w:rsidR="00156B6D" w:rsidRPr="00156B6D">
        <w:rPr>
          <w:rFonts w:ascii="Calibri" w:hAnsi="Calibri" w:cs="Calibri"/>
          <w:sz w:val="20"/>
          <w:szCs w:val="20"/>
        </w:rPr>
        <w:t xml:space="preserve"> Specyfikacji technicznej wykonania i odbioru robót budowlanych</w:t>
      </w:r>
      <w:r w:rsidR="003B20A1" w:rsidRPr="00156B6D">
        <w:rPr>
          <w:rFonts w:ascii="Calibri" w:hAnsi="Calibri" w:cs="Calibri"/>
          <w:sz w:val="20"/>
          <w:szCs w:val="20"/>
        </w:rPr>
        <w:t xml:space="preserve"> </w:t>
      </w:r>
      <w:r w:rsidR="003B20A1" w:rsidRPr="006A4649">
        <w:rPr>
          <w:rFonts w:ascii="Calibri" w:hAnsi="Calibri" w:cs="Calibri"/>
          <w:sz w:val="20"/>
          <w:szCs w:val="20"/>
        </w:rPr>
        <w:t>oraz kosztorysy inwestorskie.</w:t>
      </w:r>
    </w:p>
    <w:bookmarkEnd w:id="2"/>
    <w:p w:rsidR="000E144B" w:rsidRPr="005233F1" w:rsidRDefault="000E144B" w:rsidP="00D81EBD">
      <w:pPr>
        <w:numPr>
          <w:ilvl w:val="0"/>
          <w:numId w:val="5"/>
        </w:numPr>
        <w:spacing w:line="276" w:lineRule="auto"/>
        <w:jc w:val="both"/>
        <w:rPr>
          <w:rFonts w:ascii="Calibri" w:hAnsi="Calibri" w:cs="Calibri"/>
          <w:sz w:val="20"/>
          <w:szCs w:val="20"/>
        </w:rPr>
      </w:pPr>
      <w:r w:rsidRPr="006A4649">
        <w:rPr>
          <w:rFonts w:ascii="Calibri" w:hAnsi="Calibri" w:cs="Calibri"/>
          <w:sz w:val="20"/>
          <w:szCs w:val="20"/>
        </w:rPr>
        <w:t xml:space="preserve">Zamawiający wymaga udzielenia przez Wykonawcę co najmniej </w:t>
      </w:r>
      <w:r w:rsidR="008A504F" w:rsidRPr="006A4649">
        <w:rPr>
          <w:rFonts w:ascii="Calibri" w:hAnsi="Calibri" w:cs="Calibri"/>
          <w:b/>
          <w:bCs/>
          <w:sz w:val="20"/>
          <w:szCs w:val="20"/>
        </w:rPr>
        <w:t>24</w:t>
      </w:r>
      <w:r w:rsidRPr="006A4649">
        <w:rPr>
          <w:rFonts w:ascii="Calibri" w:hAnsi="Calibri" w:cs="Calibri"/>
          <w:b/>
          <w:bCs/>
          <w:sz w:val="20"/>
          <w:szCs w:val="20"/>
        </w:rPr>
        <w:t xml:space="preserve"> miesięcznej gwarancji</w:t>
      </w:r>
      <w:r w:rsidRPr="005233F1">
        <w:rPr>
          <w:rFonts w:ascii="Calibri" w:hAnsi="Calibri" w:cs="Calibri"/>
          <w:b/>
          <w:bCs/>
          <w:sz w:val="20"/>
          <w:szCs w:val="20"/>
        </w:rPr>
        <w:t xml:space="preserve"> </w:t>
      </w:r>
      <w:r w:rsidRPr="005233F1">
        <w:rPr>
          <w:rFonts w:ascii="Calibri" w:hAnsi="Calibri" w:cs="Calibri"/>
          <w:bCs/>
          <w:sz w:val="20"/>
          <w:szCs w:val="20"/>
        </w:rPr>
        <w:t xml:space="preserve">na </w:t>
      </w:r>
      <w:r w:rsidRPr="005233F1">
        <w:rPr>
          <w:rFonts w:ascii="Calibri" w:hAnsi="Calibri" w:cs="Calibri"/>
          <w:b/>
          <w:bCs/>
          <w:sz w:val="20"/>
          <w:szCs w:val="20"/>
        </w:rPr>
        <w:t>wykonane roboty budowlane</w:t>
      </w:r>
      <w:r w:rsidRPr="005233F1">
        <w:rPr>
          <w:rFonts w:ascii="Calibri" w:hAnsi="Calibri" w:cs="Calibri"/>
          <w:sz w:val="20"/>
          <w:szCs w:val="20"/>
        </w:rPr>
        <w:t>.</w:t>
      </w:r>
      <w:r w:rsidR="00D52C6F" w:rsidRPr="005233F1">
        <w:rPr>
          <w:rFonts w:ascii="Calibri" w:hAnsi="Calibri" w:cs="Calibri"/>
          <w:sz w:val="20"/>
          <w:szCs w:val="20"/>
        </w:rPr>
        <w:t xml:space="preserve"> Ostateczny okres gwarancji zostanie ustalony zgodnie z ofertą Wykonawcy.</w:t>
      </w:r>
    </w:p>
    <w:p w:rsidR="00D52C6F" w:rsidRPr="00AF0CA0" w:rsidRDefault="00D52C6F" w:rsidP="00D81EBD">
      <w:pPr>
        <w:numPr>
          <w:ilvl w:val="0"/>
          <w:numId w:val="5"/>
        </w:numPr>
        <w:spacing w:line="276" w:lineRule="auto"/>
        <w:jc w:val="both"/>
        <w:rPr>
          <w:rFonts w:ascii="Calibri" w:hAnsi="Calibri" w:cs="Calibri"/>
          <w:sz w:val="20"/>
          <w:szCs w:val="20"/>
        </w:rPr>
      </w:pPr>
      <w:r w:rsidRPr="005233F1">
        <w:rPr>
          <w:rFonts w:ascii="Calibri" w:hAnsi="Calibri" w:cs="Calibri"/>
          <w:sz w:val="20"/>
          <w:szCs w:val="20"/>
        </w:rPr>
        <w:t xml:space="preserve">Okres rękojmi za </w:t>
      </w:r>
      <w:r w:rsidRPr="00AF0CA0">
        <w:rPr>
          <w:rFonts w:ascii="Calibri" w:hAnsi="Calibri" w:cs="Calibri"/>
          <w:sz w:val="20"/>
          <w:szCs w:val="20"/>
        </w:rPr>
        <w:t>wady zostaje przedłużony do udzielonego przez Wykonawcę okresu gwarancji.</w:t>
      </w:r>
    </w:p>
    <w:p w:rsidR="00AF0CA0" w:rsidRPr="00AF0CA0" w:rsidRDefault="00AF0CA0" w:rsidP="00D81EBD">
      <w:pPr>
        <w:pStyle w:val="Tekstpodstawowy"/>
        <w:numPr>
          <w:ilvl w:val="0"/>
          <w:numId w:val="5"/>
        </w:numPr>
        <w:spacing w:line="276" w:lineRule="auto"/>
        <w:rPr>
          <w:rFonts w:ascii="Calibri" w:hAnsi="Calibri" w:cs="Calibri"/>
          <w:sz w:val="20"/>
          <w:szCs w:val="20"/>
        </w:rPr>
      </w:pPr>
      <w:r w:rsidRPr="00AF0CA0">
        <w:rPr>
          <w:rFonts w:ascii="Calibri" w:hAnsi="Calibri" w:cs="Calibri"/>
          <w:sz w:val="20"/>
          <w:szCs w:val="20"/>
        </w:rPr>
        <w:t xml:space="preserve">Zastosowane materiały powinny spełniać wszystkie wymogi art. 10 ustawy z dnia 7 lipca 1994 r. Prawo Budowlane </w:t>
      </w:r>
      <w:r w:rsidR="004A0D1C" w:rsidRPr="008E2BFE">
        <w:rPr>
          <w:rFonts w:ascii="Calibri" w:hAnsi="Calibri" w:cs="Calibri"/>
          <w:sz w:val="20"/>
          <w:szCs w:val="20"/>
        </w:rPr>
        <w:t>(Dz.U.2025</w:t>
      </w:r>
      <w:r w:rsidR="00DB2E53">
        <w:rPr>
          <w:rFonts w:ascii="Calibri" w:hAnsi="Calibri" w:cs="Calibri"/>
          <w:sz w:val="20"/>
          <w:szCs w:val="20"/>
        </w:rPr>
        <w:t xml:space="preserve"> </w:t>
      </w:r>
      <w:r w:rsidR="004A0D1C" w:rsidRPr="008E2BFE">
        <w:rPr>
          <w:rFonts w:ascii="Calibri" w:hAnsi="Calibri" w:cs="Calibri"/>
          <w:sz w:val="20"/>
          <w:szCs w:val="20"/>
        </w:rPr>
        <w:t>poz.418</w:t>
      </w:r>
      <w:r w:rsidR="003B20A1">
        <w:rPr>
          <w:rFonts w:ascii="Calibri" w:hAnsi="Calibri" w:cs="Calibri"/>
          <w:sz w:val="20"/>
          <w:szCs w:val="20"/>
        </w:rPr>
        <w:t xml:space="preserve"> </w:t>
      </w:r>
      <w:r w:rsidR="004A0D1C" w:rsidRPr="008E2BFE">
        <w:rPr>
          <w:rFonts w:ascii="Calibri" w:hAnsi="Calibri" w:cs="Calibri"/>
          <w:sz w:val="20"/>
          <w:szCs w:val="20"/>
        </w:rPr>
        <w:t>ze zm.)</w:t>
      </w:r>
      <w:r w:rsidR="0026735D">
        <w:rPr>
          <w:rFonts w:ascii="Calibri" w:hAnsi="Calibri" w:cs="Calibri"/>
          <w:sz w:val="20"/>
          <w:szCs w:val="20"/>
        </w:rPr>
        <w:t xml:space="preserve"> </w:t>
      </w:r>
      <w:r w:rsidRPr="00AF0CA0">
        <w:rPr>
          <w:rFonts w:ascii="Calibri" w:hAnsi="Calibri" w:cs="Calibri"/>
          <w:sz w:val="20"/>
          <w:szCs w:val="20"/>
        </w:rPr>
        <w:t>-</w:t>
      </w:r>
      <w:r w:rsidR="0026735D">
        <w:rPr>
          <w:rFonts w:ascii="Calibri" w:hAnsi="Calibri" w:cs="Calibri"/>
          <w:sz w:val="20"/>
          <w:szCs w:val="20"/>
        </w:rPr>
        <w:t xml:space="preserve"> </w:t>
      </w:r>
      <w:bookmarkStart w:id="3" w:name="_Hlk213142450"/>
      <w:r w:rsidR="0026735D">
        <w:rPr>
          <w:rFonts w:ascii="Calibri" w:hAnsi="Calibri" w:cs="Calibri"/>
          <w:sz w:val="20"/>
          <w:szCs w:val="20"/>
        </w:rPr>
        <w:t>powinny</w:t>
      </w:r>
      <w:r w:rsidRPr="00AF0CA0">
        <w:rPr>
          <w:rFonts w:ascii="Calibri" w:hAnsi="Calibri" w:cs="Calibri"/>
          <w:sz w:val="20"/>
          <w:szCs w:val="20"/>
        </w:rPr>
        <w:t xml:space="preserve"> </w:t>
      </w:r>
      <w:bookmarkEnd w:id="3"/>
      <w:r w:rsidRPr="00AF0CA0">
        <w:rPr>
          <w:rFonts w:ascii="Calibri" w:hAnsi="Calibri" w:cs="Calibri"/>
          <w:sz w:val="20"/>
          <w:szCs w:val="20"/>
        </w:rPr>
        <w:t xml:space="preserve">posiadać odpowiednie atesty i deklaracje zgodności </w:t>
      </w:r>
      <w:r w:rsidR="007053F5">
        <w:rPr>
          <w:rFonts w:ascii="Calibri" w:hAnsi="Calibri" w:cs="Calibri"/>
          <w:sz w:val="20"/>
          <w:szCs w:val="20"/>
        </w:rPr>
        <w:br/>
      </w:r>
      <w:r w:rsidRPr="00AF0CA0">
        <w:rPr>
          <w:rFonts w:ascii="Calibri" w:hAnsi="Calibri" w:cs="Calibri"/>
          <w:sz w:val="20"/>
          <w:szCs w:val="20"/>
        </w:rPr>
        <w:t>z dyrektywami Unii Europejskiej oraz z właściwymi przepisami.</w:t>
      </w:r>
    </w:p>
    <w:p w:rsidR="00AF0CA0" w:rsidRPr="00BC1460" w:rsidRDefault="00AF0CA0" w:rsidP="00AF0CA0">
      <w:pPr>
        <w:pStyle w:val="Tekstpodstawowy"/>
        <w:numPr>
          <w:ilvl w:val="0"/>
          <w:numId w:val="5"/>
        </w:numPr>
        <w:spacing w:line="276" w:lineRule="auto"/>
        <w:rPr>
          <w:rFonts w:ascii="Calibri" w:hAnsi="Calibri" w:cs="Calibri"/>
          <w:sz w:val="20"/>
          <w:szCs w:val="20"/>
        </w:rPr>
      </w:pPr>
      <w:r w:rsidRPr="00AF0CA0">
        <w:rPr>
          <w:rFonts w:ascii="Calibri" w:hAnsi="Calibri" w:cs="Calibri"/>
          <w:sz w:val="20"/>
          <w:szCs w:val="20"/>
        </w:rPr>
        <w:t xml:space="preserve">Zamawiający, zgodnie z art. 95 ust. 1 Pzp, </w:t>
      </w:r>
      <w:r w:rsidRPr="00E82581">
        <w:rPr>
          <w:rFonts w:ascii="Calibri" w:hAnsi="Calibri" w:cs="Calibri"/>
          <w:b/>
          <w:sz w:val="20"/>
          <w:szCs w:val="20"/>
        </w:rPr>
        <w:t>wymaga zatrudnienia</w:t>
      </w:r>
      <w:r w:rsidRPr="00AF0CA0">
        <w:rPr>
          <w:rFonts w:ascii="Calibri" w:hAnsi="Calibri" w:cs="Calibri"/>
          <w:sz w:val="20"/>
          <w:szCs w:val="20"/>
        </w:rPr>
        <w:t xml:space="preserve"> przez wykonawcę lub podwykonawcę </w:t>
      </w:r>
      <w:r w:rsidR="003016AF">
        <w:rPr>
          <w:rFonts w:ascii="Calibri" w:hAnsi="Calibri" w:cs="Calibri"/>
          <w:sz w:val="20"/>
          <w:szCs w:val="20"/>
        </w:rPr>
        <w:br/>
      </w:r>
      <w:r w:rsidRPr="00AF0CA0">
        <w:rPr>
          <w:rFonts w:ascii="Calibri" w:hAnsi="Calibri" w:cs="Calibri"/>
          <w:sz w:val="20"/>
          <w:szCs w:val="20"/>
        </w:rPr>
        <w:t xml:space="preserve">na podstawie stosunku pracy, osób wykonujących wskazane niżej czynności - za wyjątkiem osób pełniących tzw. samodzielne funkcje techniczne w budownictwie w rozumieniu ustawy Prawo budowlane: </w:t>
      </w:r>
      <w:r w:rsidR="00BC1460">
        <w:rPr>
          <w:rFonts w:ascii="Calibri" w:hAnsi="Calibri" w:cs="Calibri"/>
          <w:sz w:val="20"/>
          <w:szCs w:val="20"/>
        </w:rPr>
        <w:br/>
      </w:r>
      <w:r w:rsidR="007B3A80" w:rsidRPr="007B3A80">
        <w:rPr>
          <w:rFonts w:ascii="Calibri" w:hAnsi="Calibri" w:cs="Calibri"/>
          <w:b/>
          <w:sz w:val="20"/>
          <w:szCs w:val="20"/>
        </w:rPr>
        <w:t xml:space="preserve">czynności </w:t>
      </w:r>
      <w:r w:rsidR="00BC1460" w:rsidRPr="00BC1460">
        <w:rPr>
          <w:rFonts w:ascii="Calibri" w:hAnsi="Calibri" w:cs="Calibri"/>
          <w:b/>
          <w:sz w:val="20"/>
          <w:szCs w:val="20"/>
        </w:rPr>
        <w:t>polegające na pracach ogólnobudowlanych, montażowych, instalacyjnych oraz prac</w:t>
      </w:r>
      <w:r w:rsidR="001A3B77">
        <w:rPr>
          <w:rFonts w:ascii="Calibri" w:hAnsi="Calibri" w:cs="Calibri"/>
          <w:b/>
          <w:sz w:val="20"/>
          <w:szCs w:val="20"/>
        </w:rPr>
        <w:t>ach</w:t>
      </w:r>
      <w:r w:rsidR="00BC1460" w:rsidRPr="00BC1460">
        <w:rPr>
          <w:rFonts w:ascii="Calibri" w:hAnsi="Calibri" w:cs="Calibri"/>
          <w:b/>
          <w:sz w:val="20"/>
          <w:szCs w:val="20"/>
        </w:rPr>
        <w:t xml:space="preserve"> fizyczn</w:t>
      </w:r>
      <w:r w:rsidR="001A3B77">
        <w:rPr>
          <w:rFonts w:ascii="Calibri" w:hAnsi="Calibri" w:cs="Calibri"/>
          <w:b/>
          <w:sz w:val="20"/>
          <w:szCs w:val="20"/>
        </w:rPr>
        <w:t>ych</w:t>
      </w:r>
      <w:r w:rsidR="00BC1460" w:rsidRPr="00BC1460">
        <w:rPr>
          <w:rFonts w:ascii="Calibri" w:hAnsi="Calibri" w:cs="Calibri"/>
          <w:b/>
          <w:sz w:val="20"/>
          <w:szCs w:val="20"/>
        </w:rPr>
        <w:t xml:space="preserve"> związan</w:t>
      </w:r>
      <w:r w:rsidR="001A3B77">
        <w:rPr>
          <w:rFonts w:ascii="Calibri" w:hAnsi="Calibri" w:cs="Calibri"/>
          <w:b/>
          <w:sz w:val="20"/>
          <w:szCs w:val="20"/>
        </w:rPr>
        <w:t>ych</w:t>
      </w:r>
      <w:r w:rsidR="00BC1460" w:rsidRPr="00BC1460">
        <w:rPr>
          <w:rFonts w:ascii="Calibri" w:hAnsi="Calibri" w:cs="Calibri"/>
          <w:b/>
          <w:sz w:val="20"/>
          <w:szCs w:val="20"/>
        </w:rPr>
        <w:t xml:space="preserve"> z realizacją przedmiotu zamówienia</w:t>
      </w:r>
      <w:r w:rsidRPr="00BC1460">
        <w:rPr>
          <w:rFonts w:ascii="Calibri" w:hAnsi="Calibri" w:cs="Calibri"/>
          <w:b/>
          <w:sz w:val="20"/>
          <w:szCs w:val="20"/>
        </w:rPr>
        <w:t>.</w:t>
      </w:r>
    </w:p>
    <w:p w:rsidR="00AF0CA0" w:rsidRPr="00AF0CA0" w:rsidRDefault="00AF0CA0" w:rsidP="00AF0CA0">
      <w:pPr>
        <w:pStyle w:val="Tekstpodstawowy"/>
        <w:spacing w:line="276" w:lineRule="auto"/>
        <w:ind w:left="499"/>
        <w:rPr>
          <w:rFonts w:ascii="Calibri" w:hAnsi="Calibri" w:cs="Calibri"/>
          <w:sz w:val="20"/>
          <w:szCs w:val="20"/>
        </w:rPr>
      </w:pPr>
      <w:r w:rsidRPr="00AF0CA0">
        <w:rPr>
          <w:rFonts w:ascii="Calibri" w:hAnsi="Calibri" w:cs="Calibri"/>
          <w:sz w:val="20"/>
          <w:szCs w:val="20"/>
        </w:rPr>
        <w:t>Zamawiający dopuszcza możliwość osobistego realizowania zamówienia przez osoby prowadzące działalność gospodarczą lub wspólników spółki prawa handlowego.</w:t>
      </w:r>
    </w:p>
    <w:p w:rsidR="00AF0CA0" w:rsidRPr="00AF0CA0" w:rsidRDefault="00AF0CA0" w:rsidP="00D81EBD">
      <w:pPr>
        <w:pStyle w:val="Tekstpodstawowy"/>
        <w:numPr>
          <w:ilvl w:val="0"/>
          <w:numId w:val="5"/>
        </w:numPr>
        <w:spacing w:line="276" w:lineRule="auto"/>
        <w:rPr>
          <w:rFonts w:ascii="Calibri" w:hAnsi="Calibri" w:cs="Calibri"/>
          <w:sz w:val="20"/>
          <w:szCs w:val="20"/>
        </w:rPr>
      </w:pPr>
      <w:r w:rsidRPr="00AF0CA0">
        <w:rPr>
          <w:rFonts w:ascii="Calibri" w:hAnsi="Calibri" w:cs="Calibri"/>
          <w:sz w:val="20"/>
          <w:szCs w:val="20"/>
        </w:rPr>
        <w:lastRenderedPageBreak/>
        <w:t xml:space="preserve">Zamawiający przed podpisaniem umowy jak i w trakcie jej realizacji ma prawo do kontroli spełnienia przez Wykonawcę lub Podwykonawcę wymagania wskazanego w ust. </w:t>
      </w:r>
      <w:r w:rsidR="003A5FC5">
        <w:rPr>
          <w:rFonts w:ascii="Calibri" w:hAnsi="Calibri" w:cs="Calibri"/>
          <w:sz w:val="20"/>
          <w:szCs w:val="20"/>
        </w:rPr>
        <w:t>10</w:t>
      </w:r>
      <w:r w:rsidRPr="00AF0CA0">
        <w:rPr>
          <w:rFonts w:ascii="Calibri" w:hAnsi="Calibri" w:cs="Calibri"/>
          <w:sz w:val="20"/>
          <w:szCs w:val="20"/>
        </w:rPr>
        <w:t>, zgodnie z zapisami wzoru umowy.</w:t>
      </w:r>
    </w:p>
    <w:p w:rsidR="00133BE0" w:rsidRPr="005233F1" w:rsidRDefault="00133BE0" w:rsidP="00EE10D6">
      <w:pPr>
        <w:spacing w:line="276" w:lineRule="auto"/>
        <w:jc w:val="both"/>
        <w:rPr>
          <w:rFonts w:ascii="Calibri" w:hAnsi="Calibri" w:cs="Calibri"/>
          <w:sz w:val="20"/>
          <w:szCs w:val="20"/>
        </w:rPr>
      </w:pPr>
    </w:p>
    <w:p w:rsidR="007D5775" w:rsidRPr="005233F1" w:rsidRDefault="00BA6D23" w:rsidP="00EE10D6">
      <w:pPr>
        <w:spacing w:line="276" w:lineRule="auto"/>
        <w:rPr>
          <w:rFonts w:ascii="Calibri" w:hAnsi="Calibri" w:cs="Calibri"/>
          <w:b/>
          <w:bCs/>
          <w:sz w:val="20"/>
          <w:szCs w:val="20"/>
        </w:rPr>
      </w:pPr>
      <w:r w:rsidRPr="005233F1">
        <w:rPr>
          <w:rFonts w:ascii="Calibri" w:hAnsi="Calibri" w:cs="Calibri"/>
          <w:b/>
          <w:bCs/>
          <w:sz w:val="20"/>
          <w:szCs w:val="20"/>
        </w:rPr>
        <w:t>V</w:t>
      </w:r>
      <w:r w:rsidR="00C11D8C" w:rsidRPr="005233F1">
        <w:rPr>
          <w:rFonts w:ascii="Calibri" w:hAnsi="Calibri" w:cs="Calibri"/>
          <w:b/>
          <w:bCs/>
          <w:sz w:val="20"/>
          <w:szCs w:val="20"/>
        </w:rPr>
        <w:t>I</w:t>
      </w:r>
      <w:r w:rsidRPr="005233F1">
        <w:rPr>
          <w:rFonts w:ascii="Calibri" w:hAnsi="Calibri" w:cs="Calibri"/>
          <w:b/>
          <w:bCs/>
          <w:sz w:val="20"/>
          <w:szCs w:val="20"/>
        </w:rPr>
        <w:t xml:space="preserve">. </w:t>
      </w:r>
      <w:r w:rsidR="00F80B15" w:rsidRPr="005233F1">
        <w:rPr>
          <w:rFonts w:ascii="Calibri" w:hAnsi="Calibri" w:cs="Calibri"/>
          <w:b/>
          <w:bCs/>
          <w:sz w:val="20"/>
          <w:szCs w:val="20"/>
        </w:rPr>
        <w:t xml:space="preserve">  </w:t>
      </w:r>
      <w:r w:rsidRPr="005233F1">
        <w:rPr>
          <w:rFonts w:ascii="Calibri" w:hAnsi="Calibri" w:cs="Calibri"/>
          <w:b/>
          <w:bCs/>
          <w:sz w:val="20"/>
          <w:szCs w:val="20"/>
        </w:rPr>
        <w:t>Termin wykonania zamówienia</w:t>
      </w:r>
      <w:r w:rsidR="0041347F" w:rsidRPr="005233F1">
        <w:rPr>
          <w:rFonts w:ascii="Calibri" w:hAnsi="Calibri" w:cs="Calibri"/>
          <w:b/>
          <w:bCs/>
          <w:sz w:val="20"/>
          <w:szCs w:val="20"/>
        </w:rPr>
        <w:t>.</w:t>
      </w:r>
    </w:p>
    <w:p w:rsidR="00093DED" w:rsidRPr="00093DED" w:rsidRDefault="00093DED" w:rsidP="00093DED">
      <w:pPr>
        <w:numPr>
          <w:ilvl w:val="0"/>
          <w:numId w:val="19"/>
        </w:numPr>
        <w:spacing w:line="276" w:lineRule="auto"/>
        <w:jc w:val="both"/>
        <w:rPr>
          <w:rFonts w:ascii="Calibri" w:hAnsi="Calibri" w:cs="Calibri"/>
          <w:sz w:val="20"/>
          <w:szCs w:val="20"/>
        </w:rPr>
      </w:pPr>
      <w:r w:rsidRPr="00093DED">
        <w:rPr>
          <w:rFonts w:ascii="Calibri" w:hAnsi="Calibri" w:cs="Calibri"/>
          <w:sz w:val="20"/>
          <w:szCs w:val="20"/>
        </w:rPr>
        <w:t>Poszczególne części zamówienia należy realizować w następujących terminach:</w:t>
      </w:r>
    </w:p>
    <w:p w:rsidR="00093DED" w:rsidRDefault="00093DED" w:rsidP="002D7BBF">
      <w:pPr>
        <w:numPr>
          <w:ilvl w:val="1"/>
          <w:numId w:val="19"/>
        </w:numPr>
        <w:spacing w:line="276" w:lineRule="auto"/>
        <w:jc w:val="both"/>
        <w:rPr>
          <w:rFonts w:ascii="Calibri" w:hAnsi="Calibri" w:cs="Calibri"/>
          <w:sz w:val="20"/>
          <w:szCs w:val="20"/>
        </w:rPr>
      </w:pPr>
      <w:r w:rsidRPr="00093DED">
        <w:rPr>
          <w:rFonts w:ascii="Calibri" w:hAnsi="Calibri" w:cs="Calibri"/>
          <w:b/>
          <w:sz w:val="20"/>
          <w:szCs w:val="20"/>
        </w:rPr>
        <w:t xml:space="preserve">Część </w:t>
      </w:r>
      <w:r w:rsidR="00F853DD">
        <w:rPr>
          <w:rFonts w:ascii="Calibri" w:hAnsi="Calibri" w:cs="Calibri"/>
          <w:b/>
          <w:sz w:val="20"/>
          <w:szCs w:val="20"/>
        </w:rPr>
        <w:t>1</w:t>
      </w:r>
      <w:r w:rsidRPr="00093DED">
        <w:rPr>
          <w:rFonts w:ascii="Calibri" w:hAnsi="Calibri" w:cs="Calibri"/>
          <w:sz w:val="20"/>
          <w:szCs w:val="20"/>
        </w:rPr>
        <w:t xml:space="preserve">: </w:t>
      </w:r>
      <w:r w:rsidRPr="00093DED">
        <w:rPr>
          <w:rFonts w:ascii="Calibri" w:hAnsi="Calibri" w:cs="Calibri"/>
          <w:bCs/>
          <w:i/>
          <w:sz w:val="20"/>
          <w:szCs w:val="20"/>
        </w:rPr>
        <w:t>od podpisania umowy do 13.11.202</w:t>
      </w:r>
      <w:r w:rsidR="00476D1C">
        <w:rPr>
          <w:rFonts w:ascii="Calibri" w:hAnsi="Calibri" w:cs="Calibri"/>
          <w:bCs/>
          <w:i/>
          <w:sz w:val="20"/>
          <w:szCs w:val="20"/>
        </w:rPr>
        <w:t>6</w:t>
      </w:r>
      <w:r w:rsidRPr="00093DED">
        <w:rPr>
          <w:rFonts w:ascii="Calibri" w:hAnsi="Calibri" w:cs="Calibri"/>
          <w:bCs/>
          <w:i/>
          <w:sz w:val="20"/>
          <w:szCs w:val="20"/>
        </w:rPr>
        <w:t xml:space="preserve"> r. (maksymalny termin realizacji przedmiotu umowy, uzależniony od oferty Wykonawcy – kryterium oceny ofert.) </w:t>
      </w:r>
      <w:r w:rsidRPr="00093DED">
        <w:rPr>
          <w:rFonts w:ascii="Calibri" w:hAnsi="Calibri" w:cs="Calibri"/>
          <w:b/>
          <w:bCs/>
          <w:i/>
          <w:sz w:val="20"/>
          <w:szCs w:val="20"/>
        </w:rPr>
        <w:t xml:space="preserve"> </w:t>
      </w:r>
      <w:r w:rsidRPr="00093DED">
        <w:rPr>
          <w:rFonts w:ascii="Calibri" w:hAnsi="Calibri" w:cs="Calibri"/>
          <w:sz w:val="20"/>
          <w:szCs w:val="20"/>
        </w:rPr>
        <w:t xml:space="preserve"> </w:t>
      </w:r>
    </w:p>
    <w:p w:rsidR="00093DED" w:rsidRPr="00093DED" w:rsidRDefault="00093DED" w:rsidP="00093DED">
      <w:pPr>
        <w:numPr>
          <w:ilvl w:val="1"/>
          <w:numId w:val="19"/>
        </w:numPr>
        <w:spacing w:line="276" w:lineRule="auto"/>
        <w:jc w:val="both"/>
        <w:rPr>
          <w:rFonts w:ascii="Calibri" w:hAnsi="Calibri" w:cs="Calibri"/>
          <w:sz w:val="20"/>
          <w:szCs w:val="20"/>
        </w:rPr>
      </w:pPr>
      <w:r w:rsidRPr="00093DED">
        <w:rPr>
          <w:rFonts w:ascii="Calibri" w:hAnsi="Calibri" w:cs="Calibri"/>
          <w:b/>
          <w:sz w:val="20"/>
          <w:szCs w:val="20"/>
        </w:rPr>
        <w:t xml:space="preserve">Część </w:t>
      </w:r>
      <w:r w:rsidR="00F853DD">
        <w:rPr>
          <w:rFonts w:ascii="Calibri" w:hAnsi="Calibri" w:cs="Calibri"/>
          <w:b/>
          <w:sz w:val="20"/>
          <w:szCs w:val="20"/>
        </w:rPr>
        <w:t>2</w:t>
      </w:r>
      <w:r>
        <w:rPr>
          <w:rFonts w:ascii="Calibri" w:hAnsi="Calibri" w:cs="Calibri"/>
          <w:sz w:val="20"/>
          <w:szCs w:val="20"/>
        </w:rPr>
        <w:t xml:space="preserve"> :</w:t>
      </w:r>
      <w:r w:rsidRPr="00093DED">
        <w:rPr>
          <w:rFonts w:ascii="Calibri" w:eastAsia="Calibri" w:hAnsi="Calibri" w:cs="Arial"/>
          <w:bCs/>
          <w:i/>
          <w:sz w:val="20"/>
          <w:szCs w:val="20"/>
          <w:lang w:eastAsia="en-US"/>
        </w:rPr>
        <w:t xml:space="preserve"> </w:t>
      </w:r>
      <w:r w:rsidRPr="00093DED">
        <w:rPr>
          <w:rFonts w:ascii="Calibri" w:hAnsi="Calibri" w:cs="Calibri"/>
          <w:bCs/>
          <w:i/>
          <w:sz w:val="20"/>
          <w:szCs w:val="20"/>
        </w:rPr>
        <w:t>od podpisania umowy do 13.11.202</w:t>
      </w:r>
      <w:r w:rsidR="00476D1C">
        <w:rPr>
          <w:rFonts w:ascii="Calibri" w:hAnsi="Calibri" w:cs="Calibri"/>
          <w:bCs/>
          <w:i/>
          <w:sz w:val="20"/>
          <w:szCs w:val="20"/>
        </w:rPr>
        <w:t>6</w:t>
      </w:r>
      <w:r w:rsidRPr="00093DED">
        <w:rPr>
          <w:rFonts w:ascii="Calibri" w:hAnsi="Calibri" w:cs="Calibri"/>
          <w:bCs/>
          <w:i/>
          <w:sz w:val="20"/>
          <w:szCs w:val="20"/>
        </w:rPr>
        <w:t xml:space="preserve"> r. (maksymalny termin realizacji przedmiotu umowy, uzależniony od oferty Wykonawcy – kryterium oceny ofert.) </w:t>
      </w:r>
      <w:r w:rsidRPr="00093DED">
        <w:rPr>
          <w:rFonts w:ascii="Calibri" w:hAnsi="Calibri" w:cs="Calibri"/>
          <w:b/>
          <w:bCs/>
          <w:i/>
          <w:sz w:val="20"/>
          <w:szCs w:val="20"/>
        </w:rPr>
        <w:t xml:space="preserve"> </w:t>
      </w:r>
      <w:r w:rsidRPr="00093DED">
        <w:rPr>
          <w:rFonts w:ascii="Calibri" w:hAnsi="Calibri" w:cs="Calibri"/>
          <w:sz w:val="20"/>
          <w:szCs w:val="20"/>
        </w:rPr>
        <w:t xml:space="preserve"> </w:t>
      </w:r>
    </w:p>
    <w:p w:rsidR="000F7EE8" w:rsidRPr="005233F1" w:rsidRDefault="000F7EE8" w:rsidP="00EE10D6">
      <w:pPr>
        <w:spacing w:line="276" w:lineRule="auto"/>
        <w:jc w:val="both"/>
        <w:rPr>
          <w:rFonts w:ascii="Calibri" w:hAnsi="Calibri" w:cs="Calibri"/>
          <w:sz w:val="20"/>
          <w:szCs w:val="20"/>
        </w:rPr>
      </w:pPr>
    </w:p>
    <w:p w:rsidR="00D97F97" w:rsidRPr="005233F1" w:rsidRDefault="00D97F97" w:rsidP="00EE10D6">
      <w:pPr>
        <w:tabs>
          <w:tab w:val="left" w:pos="426"/>
        </w:tabs>
        <w:spacing w:line="276" w:lineRule="auto"/>
        <w:jc w:val="both"/>
        <w:rPr>
          <w:rFonts w:ascii="Calibri" w:hAnsi="Calibri" w:cs="Calibri"/>
          <w:b/>
          <w:sz w:val="20"/>
          <w:szCs w:val="20"/>
        </w:rPr>
      </w:pPr>
      <w:r w:rsidRPr="005233F1">
        <w:rPr>
          <w:rFonts w:ascii="Calibri" w:hAnsi="Calibri" w:cs="Calibri"/>
          <w:b/>
          <w:sz w:val="20"/>
          <w:szCs w:val="20"/>
        </w:rPr>
        <w:t>VII.   Warunki udziału w postępowaniu.</w:t>
      </w:r>
    </w:p>
    <w:p w:rsidR="009E136D" w:rsidRPr="007E0051" w:rsidRDefault="009E136D" w:rsidP="009E136D">
      <w:pPr>
        <w:tabs>
          <w:tab w:val="left" w:pos="426"/>
        </w:tabs>
        <w:spacing w:line="276" w:lineRule="auto"/>
        <w:jc w:val="both"/>
        <w:rPr>
          <w:rFonts w:ascii="Calibri" w:hAnsi="Calibri" w:cs="Calibri"/>
          <w:b/>
          <w:sz w:val="20"/>
          <w:szCs w:val="20"/>
        </w:rPr>
      </w:pPr>
      <w:r w:rsidRPr="007E0051">
        <w:rPr>
          <w:rFonts w:ascii="Calibri" w:hAnsi="Calibri"/>
          <w:sz w:val="20"/>
          <w:szCs w:val="20"/>
        </w:rPr>
        <w:t>O udzielenie zamówienia mogą ubiegać się Wykonawcy, którzy</w:t>
      </w:r>
      <w:r w:rsidRPr="007E0051">
        <w:rPr>
          <w:rFonts w:ascii="Calibri" w:hAnsi="Calibri"/>
          <w:b/>
          <w:sz w:val="20"/>
          <w:szCs w:val="20"/>
        </w:rPr>
        <w:t>:</w:t>
      </w:r>
    </w:p>
    <w:p w:rsidR="009E136D" w:rsidRPr="007E0051" w:rsidRDefault="009E136D" w:rsidP="009E136D">
      <w:pPr>
        <w:numPr>
          <w:ilvl w:val="0"/>
          <w:numId w:val="6"/>
        </w:numPr>
        <w:tabs>
          <w:tab w:val="left" w:pos="567"/>
        </w:tabs>
        <w:spacing w:line="276" w:lineRule="auto"/>
        <w:jc w:val="both"/>
        <w:rPr>
          <w:rFonts w:ascii="Calibri" w:hAnsi="Calibri" w:cs="Calibri"/>
          <w:i/>
          <w:sz w:val="20"/>
          <w:szCs w:val="20"/>
        </w:rPr>
      </w:pPr>
      <w:r w:rsidRPr="007E0051">
        <w:rPr>
          <w:rFonts w:ascii="Calibri" w:hAnsi="Calibri" w:cs="Calibri"/>
          <w:sz w:val="20"/>
          <w:szCs w:val="20"/>
        </w:rPr>
        <w:t xml:space="preserve">nie podlegają wykluczeniu  </w:t>
      </w:r>
      <w:r w:rsidRPr="007E0051">
        <w:rPr>
          <w:rFonts w:ascii="Calibri" w:hAnsi="Calibri" w:cs="Calibri"/>
          <w:i/>
          <w:sz w:val="20"/>
          <w:szCs w:val="20"/>
        </w:rPr>
        <w:t>(podstawy wykluczenia zostały określone w rozdz. XIX SWZ)</w:t>
      </w:r>
      <w:r w:rsidR="00C263E4">
        <w:rPr>
          <w:rFonts w:ascii="Calibri" w:hAnsi="Calibri" w:cs="Calibri"/>
          <w:i/>
          <w:sz w:val="20"/>
          <w:szCs w:val="20"/>
        </w:rPr>
        <w:t>,</w:t>
      </w:r>
    </w:p>
    <w:p w:rsidR="009E136D" w:rsidRPr="007E0051" w:rsidRDefault="009E136D" w:rsidP="009E136D">
      <w:pPr>
        <w:numPr>
          <w:ilvl w:val="0"/>
          <w:numId w:val="6"/>
        </w:numPr>
        <w:tabs>
          <w:tab w:val="left" w:pos="567"/>
        </w:tabs>
        <w:spacing w:line="276" w:lineRule="auto"/>
        <w:jc w:val="both"/>
        <w:rPr>
          <w:rFonts w:ascii="Calibri" w:hAnsi="Calibri" w:cs="Calibri"/>
          <w:sz w:val="20"/>
          <w:szCs w:val="20"/>
        </w:rPr>
      </w:pPr>
      <w:r w:rsidRPr="007E0051">
        <w:rPr>
          <w:rFonts w:ascii="Calibri" w:hAnsi="Calibri" w:cs="Calibri"/>
          <w:sz w:val="20"/>
          <w:szCs w:val="20"/>
        </w:rPr>
        <w:t xml:space="preserve">spełniają warunki udziału w postępowaniu: </w:t>
      </w:r>
    </w:p>
    <w:p w:rsidR="009E136D" w:rsidRDefault="009E136D" w:rsidP="009E136D">
      <w:pPr>
        <w:numPr>
          <w:ilvl w:val="1"/>
          <w:numId w:val="31"/>
        </w:numPr>
        <w:tabs>
          <w:tab w:val="left" w:pos="709"/>
        </w:tabs>
        <w:spacing w:line="276" w:lineRule="auto"/>
        <w:ind w:hanging="218"/>
        <w:jc w:val="both"/>
        <w:rPr>
          <w:rFonts w:ascii="Calibri" w:hAnsi="Calibri" w:cs="Calibri"/>
          <w:sz w:val="20"/>
          <w:szCs w:val="20"/>
        </w:rPr>
      </w:pPr>
      <w:r w:rsidRPr="007E0051">
        <w:rPr>
          <w:rFonts w:ascii="Calibri" w:hAnsi="Calibri" w:cs="Calibri"/>
          <w:sz w:val="20"/>
          <w:szCs w:val="20"/>
        </w:rPr>
        <w:t xml:space="preserve">Zdolności do występowania w obrocie gospodarczym – </w:t>
      </w:r>
      <w:r w:rsidRPr="007E0051">
        <w:rPr>
          <w:rFonts w:ascii="Calibri" w:hAnsi="Calibri" w:cs="Calibri"/>
          <w:i/>
          <w:sz w:val="20"/>
          <w:szCs w:val="20"/>
        </w:rPr>
        <w:t>brak wymagań,</w:t>
      </w:r>
    </w:p>
    <w:p w:rsidR="009E136D" w:rsidRDefault="009E136D" w:rsidP="009E136D">
      <w:pPr>
        <w:numPr>
          <w:ilvl w:val="1"/>
          <w:numId w:val="31"/>
        </w:numPr>
        <w:tabs>
          <w:tab w:val="left" w:pos="709"/>
        </w:tabs>
        <w:spacing w:line="276" w:lineRule="auto"/>
        <w:ind w:left="709" w:hanging="567"/>
        <w:jc w:val="both"/>
        <w:rPr>
          <w:rFonts w:ascii="Calibri" w:hAnsi="Calibri" w:cs="Calibri"/>
          <w:sz w:val="20"/>
          <w:szCs w:val="20"/>
        </w:rPr>
      </w:pPr>
      <w:r w:rsidRPr="007E0051">
        <w:rPr>
          <w:rFonts w:ascii="Calibri" w:hAnsi="Calibri" w:cs="Calibri"/>
          <w:sz w:val="20"/>
          <w:szCs w:val="20"/>
        </w:rPr>
        <w:t xml:space="preserve">Uprawnień do prowadzenia określonej działalności zawodowej, o ile wynika to z odrębnych przepisów – </w:t>
      </w:r>
      <w:r w:rsidRPr="007E0051">
        <w:rPr>
          <w:rFonts w:ascii="Calibri" w:hAnsi="Calibri" w:cs="Calibri"/>
          <w:i/>
          <w:sz w:val="20"/>
          <w:szCs w:val="20"/>
        </w:rPr>
        <w:t>brak wymagań,</w:t>
      </w:r>
    </w:p>
    <w:p w:rsidR="009E136D" w:rsidRPr="00476D1C" w:rsidRDefault="009E136D" w:rsidP="009E136D">
      <w:pPr>
        <w:numPr>
          <w:ilvl w:val="1"/>
          <w:numId w:val="31"/>
        </w:numPr>
        <w:tabs>
          <w:tab w:val="left" w:pos="709"/>
        </w:tabs>
        <w:spacing w:line="276" w:lineRule="auto"/>
        <w:ind w:hanging="218"/>
        <w:jc w:val="both"/>
        <w:rPr>
          <w:rFonts w:ascii="Calibri" w:hAnsi="Calibri" w:cs="Calibri"/>
          <w:sz w:val="20"/>
          <w:szCs w:val="20"/>
        </w:rPr>
      </w:pPr>
      <w:r w:rsidRPr="007E0051">
        <w:rPr>
          <w:rFonts w:ascii="Calibri" w:hAnsi="Calibri" w:cs="Calibri"/>
          <w:sz w:val="20"/>
          <w:szCs w:val="20"/>
        </w:rPr>
        <w:t xml:space="preserve">Sytuacji </w:t>
      </w:r>
      <w:r w:rsidRPr="004C3500">
        <w:rPr>
          <w:rFonts w:ascii="Calibri" w:hAnsi="Calibri" w:cs="Calibri"/>
          <w:sz w:val="20"/>
          <w:szCs w:val="20"/>
        </w:rPr>
        <w:t xml:space="preserve">ekonomicznej lub finansowej – </w:t>
      </w:r>
      <w:r w:rsidRPr="004C3500">
        <w:rPr>
          <w:rFonts w:ascii="Calibri" w:hAnsi="Calibri" w:cs="Calibri"/>
          <w:i/>
          <w:sz w:val="20"/>
          <w:szCs w:val="20"/>
        </w:rPr>
        <w:t>brak wymagań</w:t>
      </w:r>
      <w:r w:rsidR="00D55BF5">
        <w:rPr>
          <w:rFonts w:ascii="Calibri" w:hAnsi="Calibri" w:cs="Calibri"/>
          <w:sz w:val="20"/>
          <w:szCs w:val="20"/>
        </w:rPr>
        <w:t>,</w:t>
      </w:r>
    </w:p>
    <w:p w:rsidR="00D97F97" w:rsidRDefault="00E35927" w:rsidP="00EE10D6">
      <w:pPr>
        <w:numPr>
          <w:ilvl w:val="1"/>
          <w:numId w:val="31"/>
        </w:numPr>
        <w:tabs>
          <w:tab w:val="left" w:pos="709"/>
        </w:tabs>
        <w:spacing w:line="276" w:lineRule="auto"/>
        <w:ind w:hanging="218"/>
        <w:jc w:val="both"/>
        <w:rPr>
          <w:rFonts w:ascii="Calibri" w:hAnsi="Calibri" w:cs="Calibri"/>
          <w:sz w:val="20"/>
          <w:szCs w:val="20"/>
        </w:rPr>
      </w:pPr>
      <w:r w:rsidRPr="00476D1C">
        <w:rPr>
          <w:rFonts w:ascii="Calibri" w:hAnsi="Calibri" w:cs="Calibri"/>
          <w:sz w:val="20"/>
          <w:szCs w:val="20"/>
        </w:rPr>
        <w:t xml:space="preserve">Zdolności technicznej lub zawodowej – </w:t>
      </w:r>
    </w:p>
    <w:p w:rsidR="00D429D6" w:rsidRDefault="00D429D6" w:rsidP="001F1292">
      <w:pPr>
        <w:tabs>
          <w:tab w:val="left" w:pos="709"/>
        </w:tabs>
        <w:spacing w:line="276" w:lineRule="auto"/>
        <w:ind w:left="360"/>
        <w:jc w:val="both"/>
        <w:rPr>
          <w:rFonts w:ascii="Calibri" w:hAnsi="Calibri" w:cs="Calibri"/>
          <w:sz w:val="20"/>
          <w:szCs w:val="20"/>
        </w:rPr>
      </w:pPr>
      <w:r>
        <w:rPr>
          <w:rFonts w:ascii="Calibri" w:hAnsi="Calibri" w:cs="Calibri"/>
          <w:sz w:val="20"/>
          <w:szCs w:val="20"/>
        </w:rPr>
        <w:t>2.4.1</w:t>
      </w:r>
      <w:r w:rsidRPr="00D429D6">
        <w:rPr>
          <w:rFonts w:ascii="Calibri" w:hAnsi="Calibri" w:cs="Calibri"/>
          <w:sz w:val="20"/>
          <w:szCs w:val="20"/>
        </w:rPr>
        <w:t>.</w:t>
      </w:r>
      <w:r w:rsidRPr="00D429D6">
        <w:rPr>
          <w:rFonts w:ascii="Calibri" w:hAnsi="Calibri" w:cs="Calibri"/>
          <w:sz w:val="20"/>
          <w:szCs w:val="20"/>
        </w:rPr>
        <w:tab/>
      </w:r>
      <w:r w:rsidR="001F1292">
        <w:rPr>
          <w:rFonts w:ascii="Calibri" w:hAnsi="Calibri" w:cs="Calibri"/>
          <w:sz w:val="20"/>
          <w:szCs w:val="20"/>
        </w:rPr>
        <w:t xml:space="preserve">dotyczy części 1, 2, zamówienia - </w:t>
      </w:r>
      <w:r w:rsidRPr="00D429D6">
        <w:rPr>
          <w:rFonts w:ascii="Calibri" w:hAnsi="Calibri" w:cs="Calibri"/>
          <w:sz w:val="20"/>
          <w:szCs w:val="20"/>
        </w:rPr>
        <w:t>Wykonawca musi dysponować jedną osobą posiadającą uprawnienia budowlane w specjalności konstrukcyjno-budowlanej wraz z aktywnym wpisem na listę członków właściwej izby samorządu zawodowego</w:t>
      </w:r>
      <w:r w:rsidR="00C17F15">
        <w:rPr>
          <w:rFonts w:ascii="Calibri" w:hAnsi="Calibri" w:cs="Calibri"/>
          <w:sz w:val="20"/>
          <w:szCs w:val="20"/>
        </w:rPr>
        <w:t>.</w:t>
      </w:r>
      <w:r w:rsidRPr="00D429D6">
        <w:rPr>
          <w:rFonts w:ascii="Calibri" w:hAnsi="Calibri" w:cs="Calibri"/>
          <w:sz w:val="20"/>
          <w:szCs w:val="20"/>
        </w:rPr>
        <w:t xml:space="preserve"> </w:t>
      </w:r>
    </w:p>
    <w:p w:rsidR="00D429D6" w:rsidRPr="00476D1C" w:rsidRDefault="00D429D6" w:rsidP="00D429D6">
      <w:pPr>
        <w:tabs>
          <w:tab w:val="left" w:pos="709"/>
        </w:tabs>
        <w:spacing w:line="276" w:lineRule="auto"/>
        <w:ind w:left="360"/>
        <w:jc w:val="both"/>
        <w:rPr>
          <w:rFonts w:ascii="Calibri" w:hAnsi="Calibri" w:cs="Calibri"/>
          <w:sz w:val="20"/>
          <w:szCs w:val="20"/>
        </w:rPr>
      </w:pPr>
    </w:p>
    <w:p w:rsidR="003154CE" w:rsidRPr="005233F1" w:rsidRDefault="003154CE" w:rsidP="00EE10D6">
      <w:pPr>
        <w:spacing w:line="276" w:lineRule="auto"/>
        <w:jc w:val="both"/>
        <w:rPr>
          <w:rFonts w:ascii="Calibri" w:hAnsi="Calibri" w:cs="Calibri"/>
          <w:b/>
          <w:sz w:val="20"/>
          <w:szCs w:val="20"/>
        </w:rPr>
      </w:pPr>
      <w:r w:rsidRPr="005233F1">
        <w:rPr>
          <w:rFonts w:ascii="Calibri" w:hAnsi="Calibri" w:cs="Calibri"/>
          <w:b/>
          <w:sz w:val="20"/>
          <w:szCs w:val="20"/>
        </w:rPr>
        <w:t>VIII. Wykaz oświadczeń lub dokumentów potwierdzających spełnianie warunków udziału w postępowaniu oraz brak podstaw wykluczenia.</w:t>
      </w:r>
    </w:p>
    <w:p w:rsidR="00E772EC" w:rsidRPr="00803B70" w:rsidRDefault="00E772EC" w:rsidP="00E772EC">
      <w:pPr>
        <w:numPr>
          <w:ilvl w:val="1"/>
          <w:numId w:val="32"/>
        </w:numPr>
        <w:spacing w:line="276" w:lineRule="auto"/>
        <w:ind w:left="284" w:hanging="284"/>
        <w:jc w:val="both"/>
        <w:rPr>
          <w:rFonts w:ascii="Calibri" w:hAnsi="Calibri" w:cs="Calibri"/>
          <w:sz w:val="20"/>
          <w:szCs w:val="20"/>
        </w:rPr>
      </w:pPr>
      <w:r w:rsidRPr="00803B70">
        <w:rPr>
          <w:rFonts w:ascii="Calibri" w:hAnsi="Calibri" w:cs="Calibri"/>
          <w:sz w:val="20"/>
          <w:szCs w:val="20"/>
        </w:rPr>
        <w:t>Zamawiający żąda podmiotowych środków dowodowych na potwierdzenie:</w:t>
      </w:r>
    </w:p>
    <w:p w:rsidR="00E772EC" w:rsidRDefault="00E772EC" w:rsidP="00E772EC">
      <w:pPr>
        <w:numPr>
          <w:ilvl w:val="1"/>
          <w:numId w:val="19"/>
        </w:numPr>
        <w:spacing w:line="276" w:lineRule="auto"/>
        <w:jc w:val="both"/>
        <w:rPr>
          <w:rFonts w:ascii="Calibri" w:hAnsi="Calibri" w:cs="Calibri"/>
          <w:sz w:val="20"/>
          <w:szCs w:val="20"/>
        </w:rPr>
      </w:pPr>
      <w:r w:rsidRPr="00803B70">
        <w:rPr>
          <w:rFonts w:ascii="Calibri" w:hAnsi="Calibri" w:cs="Calibri"/>
          <w:sz w:val="20"/>
          <w:szCs w:val="20"/>
        </w:rPr>
        <w:t>braku podstaw wykluczenia;</w:t>
      </w:r>
    </w:p>
    <w:p w:rsidR="00E772EC" w:rsidRPr="00803B70" w:rsidRDefault="00E772EC" w:rsidP="00E772EC">
      <w:pPr>
        <w:numPr>
          <w:ilvl w:val="1"/>
          <w:numId w:val="19"/>
        </w:numPr>
        <w:spacing w:line="276" w:lineRule="auto"/>
        <w:jc w:val="both"/>
        <w:rPr>
          <w:rFonts w:ascii="Calibri" w:hAnsi="Calibri" w:cs="Calibri"/>
          <w:sz w:val="20"/>
          <w:szCs w:val="20"/>
        </w:rPr>
      </w:pPr>
      <w:r w:rsidRPr="00803B70">
        <w:rPr>
          <w:rFonts w:ascii="Calibri" w:hAnsi="Calibri" w:cs="Calibri"/>
          <w:sz w:val="20"/>
          <w:szCs w:val="20"/>
        </w:rPr>
        <w:t xml:space="preserve"> spełniania warunków udziału w postępowaniu.</w:t>
      </w:r>
    </w:p>
    <w:p w:rsidR="00E772EC" w:rsidRPr="00BC337F" w:rsidRDefault="00E772EC" w:rsidP="00E772EC">
      <w:pPr>
        <w:numPr>
          <w:ilvl w:val="0"/>
          <w:numId w:val="19"/>
        </w:numPr>
        <w:spacing w:line="276" w:lineRule="auto"/>
        <w:jc w:val="both"/>
        <w:rPr>
          <w:rFonts w:ascii="Calibri" w:hAnsi="Calibri" w:cs="Calibri"/>
          <w:sz w:val="20"/>
          <w:szCs w:val="20"/>
        </w:rPr>
      </w:pPr>
      <w:r w:rsidRPr="00BC337F">
        <w:rPr>
          <w:rFonts w:ascii="Calibri" w:hAnsi="Calibri" w:cs="Calibri"/>
          <w:sz w:val="20"/>
          <w:szCs w:val="20"/>
        </w:rPr>
        <w:t>Oświadczenie, o którym mowa w art. 125 ust. 1 ustawy Pzp nie jest podmiotowym środkiem dowodowym</w:t>
      </w:r>
      <w:r>
        <w:rPr>
          <w:rFonts w:ascii="Calibri" w:hAnsi="Calibri" w:cs="Calibri"/>
          <w:sz w:val="20"/>
          <w:szCs w:val="20"/>
        </w:rPr>
        <w:br/>
      </w:r>
      <w:r w:rsidRPr="00BC337F">
        <w:rPr>
          <w:rFonts w:ascii="Calibri" w:hAnsi="Calibri" w:cs="Calibri"/>
          <w:sz w:val="20"/>
          <w:szCs w:val="20"/>
        </w:rPr>
        <w:t xml:space="preserve"> i stanowi tymczasowy dowód potwierdzający brak podstaw wykluczenia i spełnianie warunków udziału </w:t>
      </w:r>
      <w:r>
        <w:rPr>
          <w:rFonts w:ascii="Calibri" w:hAnsi="Calibri" w:cs="Calibri"/>
          <w:sz w:val="20"/>
          <w:szCs w:val="20"/>
        </w:rPr>
        <w:br/>
      </w:r>
      <w:r w:rsidRPr="00BC337F">
        <w:rPr>
          <w:rFonts w:ascii="Calibri" w:hAnsi="Calibri" w:cs="Calibri"/>
          <w:sz w:val="20"/>
          <w:szCs w:val="20"/>
        </w:rPr>
        <w:t>w postępowaniu na dzień składania ofert.</w:t>
      </w:r>
    </w:p>
    <w:p w:rsidR="00E772EC" w:rsidRPr="00BC337F" w:rsidRDefault="00E772EC" w:rsidP="00E772EC">
      <w:pPr>
        <w:numPr>
          <w:ilvl w:val="0"/>
          <w:numId w:val="19"/>
        </w:numPr>
        <w:spacing w:line="276" w:lineRule="auto"/>
        <w:jc w:val="both"/>
        <w:rPr>
          <w:rFonts w:ascii="Calibri" w:hAnsi="Calibri" w:cs="Calibri"/>
          <w:sz w:val="20"/>
          <w:szCs w:val="20"/>
        </w:rPr>
      </w:pPr>
      <w:r w:rsidRPr="00BC337F">
        <w:rPr>
          <w:rFonts w:ascii="Calibri" w:hAnsi="Calibri" w:cs="Calibri"/>
          <w:sz w:val="20"/>
          <w:szCs w:val="20"/>
          <w:lang w:eastAsia="pl-PL"/>
        </w:rPr>
        <w:t>Do oferty Wykonawca zobowiązany jest dołączyć:</w:t>
      </w:r>
    </w:p>
    <w:p w:rsidR="000E1637" w:rsidRPr="000E1637" w:rsidRDefault="000E1637" w:rsidP="000E1637">
      <w:pPr>
        <w:numPr>
          <w:ilvl w:val="2"/>
          <w:numId w:val="19"/>
        </w:numPr>
        <w:ind w:left="709" w:hanging="567"/>
        <w:rPr>
          <w:rFonts w:ascii="Calibri" w:hAnsi="Calibri" w:cs="Calibri"/>
          <w:sz w:val="20"/>
          <w:szCs w:val="20"/>
        </w:rPr>
      </w:pPr>
      <w:r w:rsidRPr="000E1637">
        <w:rPr>
          <w:rFonts w:ascii="Calibri" w:hAnsi="Calibri" w:cs="Calibri"/>
          <w:sz w:val="20"/>
          <w:szCs w:val="20"/>
        </w:rPr>
        <w:t xml:space="preserve">oświadczenie  o spełnianiu warunków udziału w postępowaniu – </w:t>
      </w:r>
      <w:r w:rsidRPr="000E1637">
        <w:rPr>
          <w:rFonts w:ascii="Calibri" w:hAnsi="Calibri" w:cs="Calibri"/>
          <w:b/>
          <w:sz w:val="20"/>
          <w:szCs w:val="20"/>
        </w:rPr>
        <w:t>Załącznik nr 4 do SWZ,</w:t>
      </w:r>
    </w:p>
    <w:p w:rsidR="00E772EC" w:rsidRPr="00BC337F" w:rsidRDefault="00E772EC" w:rsidP="00E772EC">
      <w:pPr>
        <w:numPr>
          <w:ilvl w:val="2"/>
          <w:numId w:val="19"/>
        </w:numPr>
        <w:tabs>
          <w:tab w:val="left" w:pos="709"/>
          <w:tab w:val="left" w:pos="1418"/>
        </w:tabs>
        <w:spacing w:line="276" w:lineRule="auto"/>
        <w:ind w:left="709" w:hanging="567"/>
        <w:jc w:val="both"/>
        <w:rPr>
          <w:rFonts w:ascii="Calibri" w:hAnsi="Calibri" w:cs="Calibri"/>
          <w:sz w:val="20"/>
          <w:szCs w:val="20"/>
        </w:rPr>
      </w:pPr>
      <w:r w:rsidRPr="00BC337F">
        <w:rPr>
          <w:rFonts w:ascii="Calibri" w:hAnsi="Calibri" w:cs="Calibri"/>
          <w:sz w:val="20"/>
          <w:szCs w:val="20"/>
          <w:lang w:eastAsia="pl-PL"/>
        </w:rPr>
        <w:t>oświadczenie o braku podstaw do wykluczenia z postępowania –</w:t>
      </w:r>
      <w:r>
        <w:rPr>
          <w:rFonts w:ascii="Calibri" w:hAnsi="Calibri" w:cs="Calibri"/>
          <w:sz w:val="20"/>
          <w:szCs w:val="20"/>
          <w:lang w:eastAsia="pl-PL"/>
        </w:rPr>
        <w:t xml:space="preserve"> </w:t>
      </w:r>
      <w:r w:rsidRPr="00BC337F">
        <w:rPr>
          <w:rFonts w:ascii="Calibri" w:hAnsi="Calibri" w:cs="Calibri"/>
          <w:b/>
          <w:sz w:val="20"/>
          <w:szCs w:val="20"/>
          <w:lang w:eastAsia="pl-PL"/>
        </w:rPr>
        <w:t xml:space="preserve">Załącznik nr </w:t>
      </w:r>
      <w:r w:rsidR="000E1637">
        <w:rPr>
          <w:rFonts w:ascii="Calibri" w:hAnsi="Calibri" w:cs="Calibri"/>
          <w:b/>
          <w:sz w:val="20"/>
          <w:szCs w:val="20"/>
          <w:lang w:eastAsia="pl-PL"/>
        </w:rPr>
        <w:t>5</w:t>
      </w:r>
      <w:r w:rsidRPr="00BC337F">
        <w:rPr>
          <w:rFonts w:ascii="Calibri" w:hAnsi="Calibri" w:cs="Calibri"/>
          <w:b/>
          <w:sz w:val="20"/>
          <w:szCs w:val="20"/>
          <w:lang w:eastAsia="pl-PL"/>
        </w:rPr>
        <w:t xml:space="preserve"> do SWZ</w:t>
      </w:r>
      <w:r>
        <w:rPr>
          <w:rFonts w:ascii="Calibri" w:hAnsi="Calibri" w:cs="Calibri"/>
          <w:b/>
          <w:sz w:val="20"/>
          <w:szCs w:val="20"/>
          <w:lang w:eastAsia="pl-PL"/>
        </w:rPr>
        <w:t>,</w:t>
      </w:r>
    </w:p>
    <w:p w:rsidR="00E772EC" w:rsidRPr="00BC337F" w:rsidRDefault="00E772EC" w:rsidP="00E772EC">
      <w:pPr>
        <w:numPr>
          <w:ilvl w:val="2"/>
          <w:numId w:val="19"/>
        </w:numPr>
        <w:tabs>
          <w:tab w:val="left" w:pos="709"/>
          <w:tab w:val="left" w:pos="1418"/>
        </w:tabs>
        <w:spacing w:line="276" w:lineRule="auto"/>
        <w:ind w:left="709" w:hanging="567"/>
        <w:jc w:val="both"/>
        <w:rPr>
          <w:rFonts w:ascii="Calibri" w:hAnsi="Calibri" w:cs="Calibri"/>
          <w:sz w:val="20"/>
          <w:szCs w:val="20"/>
        </w:rPr>
      </w:pPr>
      <w:r w:rsidRPr="00BC337F">
        <w:rPr>
          <w:rFonts w:ascii="Calibri" w:hAnsi="Calibri" w:cs="Calibri"/>
          <w:sz w:val="20"/>
          <w:szCs w:val="20"/>
          <w:lang w:eastAsia="pl-PL"/>
        </w:rPr>
        <w:t>oświadczenie o braku podstaw do wykluczenia z postępowania, składane na podstawie art. 7 ust. 1 ustawy z dnia 13 kwietnia 2022 r. o szczególnych rozwiązaniach w zakresie przeciwdziałania wspieraniu agresji na Ukrainę oraz służących ochronie bezpieczeństwa narodowego –</w:t>
      </w:r>
      <w:r>
        <w:rPr>
          <w:rFonts w:ascii="Calibri" w:hAnsi="Calibri" w:cs="Calibri"/>
          <w:sz w:val="20"/>
          <w:szCs w:val="20"/>
          <w:lang w:eastAsia="pl-PL"/>
        </w:rPr>
        <w:t xml:space="preserve"> </w:t>
      </w:r>
      <w:r w:rsidRPr="00BC337F">
        <w:rPr>
          <w:rFonts w:ascii="Calibri" w:hAnsi="Calibri" w:cs="Calibri"/>
          <w:b/>
          <w:sz w:val="20"/>
          <w:szCs w:val="20"/>
          <w:lang w:eastAsia="pl-PL"/>
        </w:rPr>
        <w:t xml:space="preserve">Załącznik nr </w:t>
      </w:r>
      <w:r w:rsidR="000E1637">
        <w:rPr>
          <w:rFonts w:ascii="Calibri" w:hAnsi="Calibri" w:cs="Calibri"/>
          <w:b/>
          <w:sz w:val="20"/>
          <w:szCs w:val="20"/>
          <w:lang w:eastAsia="pl-PL"/>
        </w:rPr>
        <w:t>6</w:t>
      </w:r>
      <w:r w:rsidRPr="00BC337F">
        <w:rPr>
          <w:rFonts w:ascii="Calibri" w:hAnsi="Calibri" w:cs="Calibri"/>
          <w:b/>
          <w:sz w:val="20"/>
          <w:szCs w:val="20"/>
          <w:lang w:eastAsia="pl-PL"/>
        </w:rPr>
        <w:t xml:space="preserve"> do SWZ.</w:t>
      </w:r>
    </w:p>
    <w:p w:rsidR="00E772EC" w:rsidRPr="00BC337F" w:rsidRDefault="00E772EC" w:rsidP="00E772EC">
      <w:pPr>
        <w:numPr>
          <w:ilvl w:val="2"/>
          <w:numId w:val="19"/>
        </w:numPr>
        <w:tabs>
          <w:tab w:val="left" w:pos="709"/>
          <w:tab w:val="left" w:pos="1418"/>
        </w:tabs>
        <w:spacing w:line="276" w:lineRule="auto"/>
        <w:ind w:left="709" w:hanging="567"/>
        <w:jc w:val="both"/>
        <w:rPr>
          <w:rFonts w:ascii="Calibri" w:hAnsi="Calibri" w:cs="Calibri"/>
          <w:sz w:val="20"/>
          <w:szCs w:val="20"/>
        </w:rPr>
      </w:pPr>
      <w:r w:rsidRPr="00BC337F">
        <w:rPr>
          <w:rFonts w:ascii="Calibri" w:hAnsi="Calibri" w:cs="Calibri"/>
          <w:sz w:val="20"/>
          <w:szCs w:val="20"/>
        </w:rPr>
        <w:t>Wykonawca, który polega na zdolnościach lub sytuacji podmiotów udostępniających zasoby, składa</w:t>
      </w:r>
      <w:r w:rsidRPr="00BC337F">
        <w:rPr>
          <w:rFonts w:ascii="Calibri" w:hAnsi="Calibri" w:cs="Calibri"/>
          <w:bCs/>
          <w:sz w:val="20"/>
          <w:szCs w:val="20"/>
        </w:rPr>
        <w:t xml:space="preserve"> wraz z ofertą zobowiązanie do udostępnienia zasobów na potrzeby realizacji zamówienia - </w:t>
      </w:r>
      <w:r>
        <w:rPr>
          <w:rFonts w:ascii="Calibri" w:hAnsi="Calibri" w:cs="Calibri"/>
          <w:b/>
          <w:bCs/>
          <w:sz w:val="20"/>
          <w:szCs w:val="20"/>
        </w:rPr>
        <w:t>Z</w:t>
      </w:r>
      <w:r w:rsidRPr="00BC337F">
        <w:rPr>
          <w:rFonts w:ascii="Calibri" w:hAnsi="Calibri" w:cs="Calibri"/>
          <w:b/>
          <w:bCs/>
          <w:sz w:val="20"/>
          <w:szCs w:val="20"/>
        </w:rPr>
        <w:t xml:space="preserve">ałącznik nr </w:t>
      </w:r>
      <w:r w:rsidR="000E1637">
        <w:rPr>
          <w:rFonts w:ascii="Calibri" w:hAnsi="Calibri" w:cs="Calibri"/>
          <w:b/>
          <w:bCs/>
          <w:sz w:val="20"/>
          <w:szCs w:val="20"/>
        </w:rPr>
        <w:t>8</w:t>
      </w:r>
      <w:r w:rsidRPr="00BC337F">
        <w:rPr>
          <w:rFonts w:ascii="Calibri" w:hAnsi="Calibri" w:cs="Calibri"/>
          <w:b/>
          <w:bCs/>
          <w:sz w:val="20"/>
          <w:szCs w:val="20"/>
        </w:rPr>
        <w:t xml:space="preserve"> </w:t>
      </w:r>
      <w:r>
        <w:rPr>
          <w:rFonts w:ascii="Calibri" w:hAnsi="Calibri" w:cs="Calibri"/>
          <w:b/>
          <w:bCs/>
          <w:sz w:val="20"/>
          <w:szCs w:val="20"/>
        </w:rPr>
        <w:br/>
      </w:r>
      <w:r w:rsidRPr="00BC337F">
        <w:rPr>
          <w:rFonts w:ascii="Calibri" w:hAnsi="Calibri" w:cs="Calibri"/>
          <w:b/>
          <w:bCs/>
          <w:sz w:val="20"/>
          <w:szCs w:val="20"/>
        </w:rPr>
        <w:t>do SWZ</w:t>
      </w:r>
      <w:r w:rsidRPr="00BC337F">
        <w:rPr>
          <w:rFonts w:ascii="Calibri" w:hAnsi="Calibri" w:cs="Calibri"/>
          <w:bCs/>
          <w:sz w:val="20"/>
          <w:szCs w:val="20"/>
        </w:rPr>
        <w:t xml:space="preserve"> (jeżeli dotyczy).</w:t>
      </w:r>
    </w:p>
    <w:p w:rsidR="00E772EC" w:rsidRPr="00BC337F" w:rsidRDefault="00E772EC" w:rsidP="00E772EC">
      <w:pPr>
        <w:numPr>
          <w:ilvl w:val="0"/>
          <w:numId w:val="19"/>
        </w:numPr>
        <w:tabs>
          <w:tab w:val="left" w:pos="426"/>
          <w:tab w:val="left" w:pos="1418"/>
        </w:tabs>
        <w:spacing w:line="276" w:lineRule="auto"/>
        <w:jc w:val="both"/>
        <w:rPr>
          <w:rFonts w:ascii="Calibri" w:hAnsi="Calibri" w:cs="Calibri"/>
          <w:sz w:val="20"/>
          <w:szCs w:val="20"/>
        </w:rPr>
      </w:pPr>
      <w:r w:rsidRPr="00BC337F">
        <w:rPr>
          <w:rFonts w:ascii="Calibri" w:hAnsi="Calibri" w:cs="Calibri"/>
          <w:sz w:val="20"/>
          <w:szCs w:val="20"/>
          <w:lang w:eastAsia="pl-PL"/>
        </w:rPr>
        <w:t xml:space="preserve">Zamawiający wzywa Wykonawcę, którego oferta została najwyżej oceniona, do złożenia w wyznaczonym terminie, nie krótszym niż 5 dni od dnia wezwania, podmiotowych środków dowodowych, aktualnych </w:t>
      </w:r>
      <w:r>
        <w:rPr>
          <w:rFonts w:ascii="Calibri" w:hAnsi="Calibri" w:cs="Calibri"/>
          <w:sz w:val="20"/>
          <w:szCs w:val="20"/>
          <w:lang w:eastAsia="pl-PL"/>
        </w:rPr>
        <w:br/>
      </w:r>
      <w:r w:rsidRPr="00BC337F">
        <w:rPr>
          <w:rFonts w:ascii="Calibri" w:hAnsi="Calibri" w:cs="Calibri"/>
          <w:sz w:val="20"/>
          <w:szCs w:val="20"/>
          <w:lang w:eastAsia="pl-PL"/>
        </w:rPr>
        <w:t>na dzień ich złożenia.</w:t>
      </w:r>
    </w:p>
    <w:p w:rsidR="00E772EC" w:rsidRPr="00FA0321" w:rsidRDefault="00E772EC" w:rsidP="00E772EC">
      <w:pPr>
        <w:numPr>
          <w:ilvl w:val="0"/>
          <w:numId w:val="19"/>
        </w:numPr>
        <w:tabs>
          <w:tab w:val="left" w:pos="426"/>
          <w:tab w:val="left" w:pos="1418"/>
        </w:tabs>
        <w:spacing w:line="276" w:lineRule="auto"/>
        <w:jc w:val="both"/>
        <w:rPr>
          <w:rFonts w:ascii="Calibri" w:hAnsi="Calibri" w:cs="Calibri"/>
          <w:sz w:val="20"/>
          <w:szCs w:val="20"/>
        </w:rPr>
      </w:pPr>
      <w:r w:rsidRPr="00FA0321">
        <w:rPr>
          <w:rFonts w:ascii="Calibri" w:hAnsi="Calibri" w:cs="Calibri"/>
          <w:b/>
          <w:sz w:val="20"/>
          <w:szCs w:val="20"/>
          <w:lang w:eastAsia="pl-PL"/>
        </w:rPr>
        <w:t>Podmiotowe środki dowodowe wymagane od Wykonawcy obejmują:</w:t>
      </w:r>
    </w:p>
    <w:p w:rsidR="00E772EC" w:rsidRPr="00461D3C" w:rsidRDefault="00E772EC" w:rsidP="00E772EC">
      <w:pPr>
        <w:numPr>
          <w:ilvl w:val="1"/>
          <w:numId w:val="19"/>
        </w:numPr>
        <w:spacing w:line="276" w:lineRule="auto"/>
        <w:ind w:left="709" w:hanging="567"/>
        <w:jc w:val="both"/>
        <w:rPr>
          <w:rFonts w:ascii="Calibri" w:hAnsi="Calibri" w:cs="Calibri"/>
          <w:sz w:val="20"/>
          <w:szCs w:val="20"/>
        </w:rPr>
      </w:pPr>
      <w:r w:rsidRPr="00461D3C">
        <w:rPr>
          <w:rFonts w:ascii="Calibri" w:hAnsi="Calibri" w:cs="Calibri"/>
          <w:b/>
          <w:sz w:val="20"/>
          <w:szCs w:val="20"/>
        </w:rPr>
        <w:t>oświadczenie Wykonawcy o aktualności informacji</w:t>
      </w:r>
      <w:r w:rsidRPr="00461D3C">
        <w:rPr>
          <w:rFonts w:ascii="Calibri" w:hAnsi="Calibri" w:cs="Calibri"/>
          <w:sz w:val="20"/>
          <w:szCs w:val="20"/>
        </w:rPr>
        <w:t xml:space="preserve"> zawartych w oświadczeniu, o którym mowa </w:t>
      </w:r>
      <w:r w:rsidR="00884E3A">
        <w:rPr>
          <w:rFonts w:ascii="Calibri" w:hAnsi="Calibri" w:cs="Calibri"/>
          <w:sz w:val="20"/>
          <w:szCs w:val="20"/>
        </w:rPr>
        <w:br/>
      </w:r>
      <w:r w:rsidRPr="00461D3C">
        <w:rPr>
          <w:rFonts w:ascii="Calibri" w:hAnsi="Calibri" w:cs="Calibri"/>
          <w:sz w:val="20"/>
          <w:szCs w:val="20"/>
        </w:rPr>
        <w:t xml:space="preserve">w art. 125 ust. 1 ustawy Pzp, w zakresie </w:t>
      </w:r>
      <w:r w:rsidR="003A5FC5">
        <w:rPr>
          <w:rFonts w:ascii="Calibri" w:hAnsi="Calibri" w:cs="Calibri"/>
          <w:sz w:val="20"/>
          <w:szCs w:val="20"/>
        </w:rPr>
        <w:t xml:space="preserve">braku </w:t>
      </w:r>
      <w:r w:rsidRPr="00461D3C">
        <w:rPr>
          <w:rFonts w:ascii="Calibri" w:hAnsi="Calibri" w:cs="Calibri"/>
          <w:sz w:val="20"/>
          <w:szCs w:val="20"/>
        </w:rPr>
        <w:t>podstaw wykluczenia z postępowania wskazanych przez</w:t>
      </w:r>
      <w:r>
        <w:rPr>
          <w:rFonts w:ascii="Calibri" w:hAnsi="Calibri" w:cs="Calibri"/>
          <w:sz w:val="20"/>
          <w:szCs w:val="20"/>
        </w:rPr>
        <w:t xml:space="preserve"> </w:t>
      </w:r>
      <w:r w:rsidRPr="00461D3C">
        <w:rPr>
          <w:rFonts w:ascii="Calibri" w:hAnsi="Calibri" w:cs="Calibri"/>
          <w:sz w:val="20"/>
          <w:szCs w:val="20"/>
        </w:rPr>
        <w:t>Zamawiającego, o których mowa w:</w:t>
      </w:r>
    </w:p>
    <w:p w:rsidR="00E772EC" w:rsidRDefault="00E772EC" w:rsidP="00E772EC">
      <w:pPr>
        <w:numPr>
          <w:ilvl w:val="2"/>
          <w:numId w:val="19"/>
        </w:numPr>
        <w:tabs>
          <w:tab w:val="left" w:pos="1134"/>
        </w:tabs>
        <w:spacing w:line="276" w:lineRule="auto"/>
        <w:ind w:left="284" w:firstLine="0"/>
        <w:jc w:val="both"/>
        <w:rPr>
          <w:rFonts w:ascii="Calibri" w:hAnsi="Calibri" w:cs="Calibri"/>
          <w:sz w:val="20"/>
          <w:szCs w:val="20"/>
        </w:rPr>
      </w:pPr>
      <w:r w:rsidRPr="00803B70">
        <w:rPr>
          <w:rFonts w:ascii="Calibri" w:hAnsi="Calibri" w:cs="Calibri"/>
          <w:sz w:val="20"/>
          <w:szCs w:val="20"/>
        </w:rPr>
        <w:t>art. 108 ust. 1 pkt 3 ustawy Pzp, dotyczących wydania prawomocnego wyroku sądu lub ostatecznej decyzji administracyjnej o zaleganiu z uiszczeniem podatków, opłat lub składek na ubezpieczenie społeczne lub zdrowotne</w:t>
      </w:r>
    </w:p>
    <w:p w:rsidR="00E772EC" w:rsidRDefault="00E772EC" w:rsidP="00E772EC">
      <w:pPr>
        <w:numPr>
          <w:ilvl w:val="2"/>
          <w:numId w:val="19"/>
        </w:numPr>
        <w:tabs>
          <w:tab w:val="left" w:pos="1134"/>
        </w:tabs>
        <w:spacing w:line="276" w:lineRule="auto"/>
        <w:ind w:left="284" w:firstLine="0"/>
        <w:jc w:val="both"/>
        <w:rPr>
          <w:rFonts w:ascii="Calibri" w:hAnsi="Calibri" w:cs="Calibri"/>
          <w:sz w:val="20"/>
          <w:szCs w:val="20"/>
        </w:rPr>
      </w:pPr>
      <w:r w:rsidRPr="00803B70">
        <w:rPr>
          <w:rFonts w:ascii="Calibri" w:hAnsi="Calibri" w:cs="Calibri"/>
          <w:sz w:val="20"/>
          <w:szCs w:val="20"/>
        </w:rPr>
        <w:lastRenderedPageBreak/>
        <w:t>art. 108 ust.1 pkt 4 ustawy Pzp, dotyczących orzeczenia zakazu ubiegania się o zamówienie publiczne tytułem środka zapobiegawczego</w:t>
      </w:r>
    </w:p>
    <w:p w:rsidR="00E772EC" w:rsidRDefault="00E772EC" w:rsidP="00E772EC">
      <w:pPr>
        <w:numPr>
          <w:ilvl w:val="2"/>
          <w:numId w:val="19"/>
        </w:numPr>
        <w:tabs>
          <w:tab w:val="left" w:pos="1134"/>
        </w:tabs>
        <w:spacing w:line="276" w:lineRule="auto"/>
        <w:ind w:left="284" w:firstLine="0"/>
        <w:jc w:val="both"/>
        <w:rPr>
          <w:rFonts w:ascii="Calibri" w:hAnsi="Calibri" w:cs="Calibri"/>
          <w:sz w:val="20"/>
          <w:szCs w:val="20"/>
        </w:rPr>
      </w:pPr>
      <w:r w:rsidRPr="00803B70">
        <w:rPr>
          <w:rFonts w:ascii="Calibri" w:hAnsi="Calibri" w:cs="Calibri"/>
          <w:sz w:val="20"/>
          <w:szCs w:val="20"/>
        </w:rPr>
        <w:t>art. 108 ust. 1 pkt 5 ustawy Pzp dotyczących zawarcia z innymi Wykonawcami porozumienia mającego na celu zakłócenie konkurencji,</w:t>
      </w:r>
    </w:p>
    <w:p w:rsidR="00E772EC" w:rsidRDefault="00E772EC" w:rsidP="00E772EC">
      <w:pPr>
        <w:numPr>
          <w:ilvl w:val="2"/>
          <w:numId w:val="19"/>
        </w:numPr>
        <w:tabs>
          <w:tab w:val="left" w:pos="1134"/>
        </w:tabs>
        <w:spacing w:line="276" w:lineRule="auto"/>
        <w:ind w:left="284" w:firstLine="0"/>
        <w:jc w:val="both"/>
        <w:rPr>
          <w:rFonts w:ascii="Calibri" w:hAnsi="Calibri" w:cs="Calibri"/>
          <w:sz w:val="20"/>
          <w:szCs w:val="20"/>
        </w:rPr>
      </w:pPr>
      <w:r w:rsidRPr="00803B70">
        <w:rPr>
          <w:rFonts w:ascii="Calibri" w:hAnsi="Calibri" w:cs="Calibri"/>
          <w:sz w:val="20"/>
          <w:szCs w:val="20"/>
        </w:rPr>
        <w:t xml:space="preserve">art. 108 ust. 1 pkt 6 ustawy Pzp, dotyczących zakłócenia konkurencji wynikającego z wcześniejszego zaangażowania Wykonawcy lub podmiotu, który należy z Wykonawcą do tej samej grupy kapitałowej, </w:t>
      </w:r>
      <w:r>
        <w:rPr>
          <w:rFonts w:ascii="Calibri" w:hAnsi="Calibri" w:cs="Calibri"/>
          <w:sz w:val="20"/>
          <w:szCs w:val="20"/>
        </w:rPr>
        <w:br/>
      </w:r>
      <w:r w:rsidRPr="00803B70">
        <w:rPr>
          <w:rFonts w:ascii="Calibri" w:hAnsi="Calibri" w:cs="Calibri"/>
          <w:sz w:val="20"/>
          <w:szCs w:val="20"/>
        </w:rPr>
        <w:t>w przygotowanie postępowania o udzielenie zamówienia,</w:t>
      </w:r>
    </w:p>
    <w:p w:rsidR="00E772EC" w:rsidRPr="00803B70" w:rsidRDefault="00E772EC" w:rsidP="00E772EC">
      <w:pPr>
        <w:numPr>
          <w:ilvl w:val="2"/>
          <w:numId w:val="19"/>
        </w:numPr>
        <w:tabs>
          <w:tab w:val="left" w:pos="1134"/>
        </w:tabs>
        <w:spacing w:line="276" w:lineRule="auto"/>
        <w:ind w:left="284" w:firstLine="0"/>
        <w:jc w:val="both"/>
        <w:rPr>
          <w:rFonts w:ascii="Calibri" w:hAnsi="Calibri" w:cs="Calibri"/>
          <w:sz w:val="20"/>
          <w:szCs w:val="20"/>
        </w:rPr>
      </w:pPr>
      <w:r w:rsidRPr="00803B70">
        <w:rPr>
          <w:rFonts w:ascii="Calibri" w:hAnsi="Calibri" w:cs="Calibri"/>
          <w:sz w:val="20"/>
          <w:szCs w:val="20"/>
        </w:rPr>
        <w:t xml:space="preserve">art. 7 ust. 1 ustawy o szczególnych rozwiązaniach w zakresie przeciwdziałania wspieraniu agresji </w:t>
      </w:r>
      <w:r>
        <w:rPr>
          <w:rFonts w:ascii="Calibri" w:hAnsi="Calibri" w:cs="Calibri"/>
          <w:sz w:val="20"/>
          <w:szCs w:val="20"/>
        </w:rPr>
        <w:br/>
      </w:r>
      <w:r w:rsidRPr="00803B70">
        <w:rPr>
          <w:rFonts w:ascii="Calibri" w:hAnsi="Calibri" w:cs="Calibri"/>
          <w:sz w:val="20"/>
          <w:szCs w:val="20"/>
        </w:rPr>
        <w:t>na Ukrainę oraz służących ochronie bezpieczeństwa narodowego</w:t>
      </w:r>
      <w:r>
        <w:rPr>
          <w:rFonts w:ascii="Calibri" w:hAnsi="Calibri" w:cs="Calibri"/>
          <w:sz w:val="20"/>
          <w:szCs w:val="20"/>
        </w:rPr>
        <w:t>.</w:t>
      </w:r>
    </w:p>
    <w:p w:rsidR="00E772EC" w:rsidRPr="00FA0321" w:rsidRDefault="00E772EC" w:rsidP="00E772EC">
      <w:pPr>
        <w:spacing w:line="276" w:lineRule="auto"/>
        <w:ind w:left="709" w:hanging="425"/>
        <w:jc w:val="both"/>
        <w:rPr>
          <w:rFonts w:ascii="Calibri" w:hAnsi="Calibri" w:cs="Calibri"/>
          <w:b/>
          <w:sz w:val="20"/>
          <w:szCs w:val="20"/>
        </w:rPr>
      </w:pPr>
      <w:r w:rsidRPr="00FA0321">
        <w:rPr>
          <w:rFonts w:ascii="Calibri" w:hAnsi="Calibri" w:cs="Calibri"/>
          <w:b/>
          <w:sz w:val="20"/>
          <w:szCs w:val="20"/>
        </w:rPr>
        <w:t xml:space="preserve">– zgodnie z Załącznikiem nr </w:t>
      </w:r>
      <w:r w:rsidR="00073E8C">
        <w:rPr>
          <w:rFonts w:ascii="Calibri" w:hAnsi="Calibri" w:cs="Calibri"/>
          <w:b/>
          <w:sz w:val="20"/>
          <w:szCs w:val="20"/>
        </w:rPr>
        <w:t>6</w:t>
      </w:r>
      <w:r w:rsidRPr="00FA0321">
        <w:rPr>
          <w:rFonts w:ascii="Calibri" w:hAnsi="Calibri" w:cs="Calibri"/>
          <w:b/>
          <w:sz w:val="20"/>
          <w:szCs w:val="20"/>
        </w:rPr>
        <w:t xml:space="preserve"> do SWZ.</w:t>
      </w:r>
    </w:p>
    <w:p w:rsidR="008C722D" w:rsidRDefault="00E772EC" w:rsidP="00BD799B">
      <w:pPr>
        <w:spacing w:line="276" w:lineRule="auto"/>
        <w:jc w:val="both"/>
        <w:rPr>
          <w:rFonts w:ascii="Calibri" w:hAnsi="Calibri" w:cs="Calibri"/>
          <w:sz w:val="20"/>
          <w:szCs w:val="20"/>
        </w:rPr>
      </w:pPr>
      <w:r w:rsidRPr="00803B70">
        <w:rPr>
          <w:rFonts w:ascii="Calibri" w:hAnsi="Calibri" w:cs="Calibri"/>
          <w:sz w:val="20"/>
          <w:szCs w:val="20"/>
        </w:rPr>
        <w:t xml:space="preserve">W przypadku </w:t>
      </w:r>
      <w:r w:rsidRPr="00B60CB0">
        <w:rPr>
          <w:rFonts w:ascii="Calibri" w:hAnsi="Calibri" w:cs="Calibri"/>
          <w:sz w:val="20"/>
          <w:szCs w:val="20"/>
        </w:rPr>
        <w:t>Wykonawców wspólnie ubiegających się o zamówienie oświadczenie Wykonawcy o aktualności informacji zawartych w oświadczeniu o którym mowa w art. 125 ust. 1 ustawy Pzp składa każdy z tych Wykonawców (dotyczy również wspólników spółki cywilnej).</w:t>
      </w:r>
      <w:r w:rsidR="00595779">
        <w:rPr>
          <w:rFonts w:ascii="Calibri" w:hAnsi="Calibri" w:cs="Calibri"/>
          <w:sz w:val="20"/>
          <w:szCs w:val="20"/>
        </w:rPr>
        <w:t>z</w:t>
      </w:r>
    </w:p>
    <w:p w:rsidR="00793712" w:rsidRPr="008C722D" w:rsidRDefault="00793712" w:rsidP="00BD799B">
      <w:pPr>
        <w:spacing w:line="276" w:lineRule="auto"/>
        <w:jc w:val="both"/>
        <w:rPr>
          <w:rFonts w:ascii="Calibri" w:hAnsi="Calibri" w:cs="Calibri"/>
          <w:sz w:val="20"/>
          <w:szCs w:val="20"/>
        </w:rPr>
      </w:pPr>
    </w:p>
    <w:p w:rsidR="000E1637" w:rsidRPr="000E1637" w:rsidRDefault="000E1637" w:rsidP="000E1637">
      <w:pPr>
        <w:numPr>
          <w:ilvl w:val="1"/>
          <w:numId w:val="19"/>
        </w:numPr>
        <w:ind w:left="709" w:hanging="574"/>
        <w:rPr>
          <w:rFonts w:ascii="Calibri" w:hAnsi="Calibri" w:cs="Calibri"/>
          <w:sz w:val="20"/>
          <w:szCs w:val="20"/>
        </w:rPr>
      </w:pPr>
      <w:r w:rsidRPr="000E1637">
        <w:rPr>
          <w:rFonts w:ascii="Calibri" w:hAnsi="Calibri" w:cs="Calibri"/>
          <w:sz w:val="20"/>
          <w:szCs w:val="20"/>
        </w:rPr>
        <w:t xml:space="preserve">Wykaz osób skierowanych przez Wykonawcę do realizacji zamówienia publicznego, wraz z informacjami na temat ich uprawnień do wykonywania zamówienia publicznego, a także zakresu wykonywanych przez nie czynności oraz informacją o podstawie do dysponowania tymi osobami – </w:t>
      </w:r>
      <w:r w:rsidRPr="000E1637">
        <w:rPr>
          <w:rFonts w:ascii="Calibri" w:hAnsi="Calibri" w:cs="Calibri"/>
          <w:b/>
          <w:sz w:val="20"/>
          <w:szCs w:val="20"/>
        </w:rPr>
        <w:t xml:space="preserve">załącznik nr </w:t>
      </w:r>
      <w:r w:rsidR="006A21DB">
        <w:rPr>
          <w:rFonts w:ascii="Calibri" w:hAnsi="Calibri" w:cs="Calibri"/>
          <w:b/>
          <w:sz w:val="20"/>
          <w:szCs w:val="20"/>
        </w:rPr>
        <w:t>9</w:t>
      </w:r>
      <w:r w:rsidRPr="000E1637">
        <w:rPr>
          <w:rFonts w:ascii="Calibri" w:hAnsi="Calibri" w:cs="Calibri"/>
          <w:b/>
          <w:sz w:val="20"/>
          <w:szCs w:val="20"/>
        </w:rPr>
        <w:t xml:space="preserve"> do SWZ</w:t>
      </w:r>
      <w:r w:rsidRPr="000E1637">
        <w:rPr>
          <w:rFonts w:ascii="Calibri" w:hAnsi="Calibri" w:cs="Calibri"/>
          <w:sz w:val="20"/>
          <w:szCs w:val="20"/>
        </w:rPr>
        <w:t>.</w:t>
      </w:r>
    </w:p>
    <w:p w:rsidR="00E772EC" w:rsidRPr="00CD5D48" w:rsidRDefault="00E772EC" w:rsidP="006A21DB">
      <w:pPr>
        <w:numPr>
          <w:ilvl w:val="1"/>
          <w:numId w:val="19"/>
        </w:numPr>
        <w:tabs>
          <w:tab w:val="left" w:pos="709"/>
          <w:tab w:val="left" w:pos="1418"/>
        </w:tabs>
        <w:spacing w:line="276" w:lineRule="auto"/>
        <w:ind w:left="709" w:hanging="567"/>
        <w:jc w:val="both"/>
        <w:rPr>
          <w:rFonts w:ascii="Calibri" w:hAnsi="Calibri" w:cs="Calibri"/>
          <w:sz w:val="20"/>
          <w:szCs w:val="20"/>
        </w:rPr>
      </w:pPr>
      <w:r w:rsidRPr="00B60CB0">
        <w:rPr>
          <w:rFonts w:ascii="Calibri" w:hAnsi="Calibri" w:cs="Calibri"/>
          <w:sz w:val="20"/>
          <w:szCs w:val="20"/>
          <w:lang w:eastAsia="pl-PL"/>
        </w:rPr>
        <w:t>Zamawiający nie wzywa do</w:t>
      </w:r>
      <w:r w:rsidRPr="00CD5D48">
        <w:rPr>
          <w:rFonts w:ascii="Calibri" w:hAnsi="Calibri" w:cs="Calibri"/>
          <w:sz w:val="20"/>
          <w:szCs w:val="20"/>
          <w:lang w:eastAsia="pl-PL"/>
        </w:rPr>
        <w:t xml:space="preserve"> złożenia podmiotowych środków dowodowych, jeżeli:</w:t>
      </w:r>
    </w:p>
    <w:p w:rsidR="00E772EC" w:rsidRDefault="00E772EC" w:rsidP="00E772EC">
      <w:pPr>
        <w:numPr>
          <w:ilvl w:val="2"/>
          <w:numId w:val="19"/>
        </w:numPr>
        <w:tabs>
          <w:tab w:val="left" w:pos="709"/>
        </w:tabs>
        <w:suppressAutoHyphens w:val="0"/>
        <w:spacing w:line="276" w:lineRule="auto"/>
        <w:ind w:left="709" w:hanging="567"/>
        <w:contextualSpacing/>
        <w:jc w:val="both"/>
        <w:rPr>
          <w:rFonts w:ascii="Calibri" w:hAnsi="Calibri" w:cs="Calibri"/>
          <w:sz w:val="20"/>
          <w:szCs w:val="20"/>
          <w:lang w:eastAsia="pl-PL"/>
        </w:rPr>
      </w:pPr>
      <w:r w:rsidRPr="00A4673E">
        <w:rPr>
          <w:rFonts w:ascii="Calibri" w:hAnsi="Calibri" w:cs="Calibri"/>
          <w:sz w:val="20"/>
          <w:szCs w:val="20"/>
          <w:lang w:eastAsia="pl-PL"/>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bookmarkStart w:id="4" w:name="_Hlk195790104"/>
    </w:p>
    <w:p w:rsidR="00E772EC" w:rsidRDefault="00E772EC" w:rsidP="00E772EC">
      <w:pPr>
        <w:numPr>
          <w:ilvl w:val="2"/>
          <w:numId w:val="19"/>
        </w:numPr>
        <w:tabs>
          <w:tab w:val="left" w:pos="709"/>
        </w:tabs>
        <w:suppressAutoHyphens w:val="0"/>
        <w:spacing w:line="276" w:lineRule="auto"/>
        <w:ind w:left="709" w:hanging="567"/>
        <w:contextualSpacing/>
        <w:jc w:val="both"/>
        <w:rPr>
          <w:rFonts w:ascii="Calibri" w:hAnsi="Calibri" w:cs="Calibri"/>
          <w:sz w:val="20"/>
          <w:szCs w:val="20"/>
          <w:lang w:eastAsia="pl-PL"/>
        </w:rPr>
      </w:pPr>
      <w:r w:rsidRPr="00FE41A1">
        <w:rPr>
          <w:rFonts w:ascii="Calibri" w:hAnsi="Calibri" w:cs="Calibri"/>
          <w:sz w:val="20"/>
          <w:szCs w:val="20"/>
          <w:lang w:eastAsia="pl-PL"/>
        </w:rPr>
        <w:t>podmiotowym środkiem dowodowym jest oświadczenie, którego treść odpowiada zakresowi oświadczenia, o którym mowa w art. 125 ust. 1 ustawy Pzp.</w:t>
      </w:r>
      <w:bookmarkEnd w:id="4"/>
    </w:p>
    <w:p w:rsidR="00E772EC" w:rsidRDefault="00E772EC" w:rsidP="00E772EC">
      <w:pPr>
        <w:numPr>
          <w:ilvl w:val="2"/>
          <w:numId w:val="19"/>
        </w:numPr>
        <w:tabs>
          <w:tab w:val="left" w:pos="709"/>
        </w:tabs>
        <w:suppressAutoHyphens w:val="0"/>
        <w:spacing w:line="276" w:lineRule="auto"/>
        <w:ind w:left="709" w:hanging="567"/>
        <w:contextualSpacing/>
        <w:jc w:val="both"/>
        <w:rPr>
          <w:rFonts w:ascii="Calibri" w:hAnsi="Calibri" w:cs="Calibri"/>
          <w:sz w:val="20"/>
          <w:szCs w:val="20"/>
          <w:lang w:eastAsia="pl-PL"/>
        </w:rPr>
      </w:pPr>
      <w:r w:rsidRPr="00FE41A1">
        <w:rPr>
          <w:rFonts w:ascii="Calibri" w:hAnsi="Calibri" w:cs="Calibri"/>
          <w:sz w:val="20"/>
          <w:szCs w:val="20"/>
          <w:lang w:eastAsia="pl-PL"/>
        </w:rPr>
        <w:t>Wykonawca nie jest zobowiązany do złożenia podmiotowych środków dowodowych, które Zamawiający posiada, jeżeli Wykonawca wskaże te środki oraz potwierdzi ich prawidłowość i aktualność.</w:t>
      </w:r>
    </w:p>
    <w:p w:rsidR="00571D55" w:rsidRPr="008F5ABD" w:rsidRDefault="00571D55" w:rsidP="00571D55">
      <w:pPr>
        <w:numPr>
          <w:ilvl w:val="1"/>
          <w:numId w:val="47"/>
        </w:numPr>
        <w:suppressAutoHyphens w:val="0"/>
        <w:spacing w:line="276" w:lineRule="auto"/>
        <w:ind w:left="426" w:hanging="4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Certyfikacja Wykonawców:</w:t>
      </w:r>
    </w:p>
    <w:p w:rsidR="00571D55" w:rsidRPr="008F5ABD" w:rsidRDefault="00571D55" w:rsidP="00571D55">
      <w:pPr>
        <w:numPr>
          <w:ilvl w:val="2"/>
          <w:numId w:val="47"/>
        </w:numPr>
        <w:suppressAutoHyphens w:val="0"/>
        <w:spacing w:line="276" w:lineRule="auto"/>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 xml:space="preserve">W sprawie certyfikacji Wykonawców mają zastosowanie zapisy Ustawy </w:t>
      </w:r>
      <w:r w:rsidRPr="008F5ABD">
        <w:rPr>
          <w:rFonts w:ascii="Calibri" w:hAnsi="Calibri" w:cs="Calibri"/>
          <w:color w:val="000000"/>
          <w:sz w:val="20"/>
          <w:szCs w:val="20"/>
          <w:lang w:eastAsia="pl-PL"/>
        </w:rPr>
        <w:br/>
        <w:t>z dnia 5 sierpnia 2025 r. o Certyfikacji Wykonawców zamówień publicznych (Dz.U. 2025 poz. 1235)</w:t>
      </w:r>
    </w:p>
    <w:p w:rsidR="00571D55" w:rsidRPr="008F5ABD" w:rsidRDefault="00571D55" w:rsidP="00571D55">
      <w:pPr>
        <w:numPr>
          <w:ilvl w:val="2"/>
          <w:numId w:val="47"/>
        </w:numPr>
        <w:suppressAutoHyphens w:val="0"/>
        <w:spacing w:line="276" w:lineRule="auto"/>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 xml:space="preserve">Uzyskanie certyfikatu przez Wykonawcę w zamówieniach publicznych oraz posługiwanie się nim jest dobrowolne. </w:t>
      </w:r>
    </w:p>
    <w:p w:rsidR="00571D55" w:rsidRPr="008F5ABD" w:rsidRDefault="00571D55" w:rsidP="00571D55">
      <w:pPr>
        <w:numPr>
          <w:ilvl w:val="2"/>
          <w:numId w:val="47"/>
        </w:numPr>
        <w:suppressAutoHyphens w:val="0"/>
        <w:spacing w:line="276" w:lineRule="auto"/>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Posiadanie certyfikatu nie jest warunkiem ubiegania się o zamówienia.</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Na podstawie art. 124 ust. 2 ustawy prawo zamówień publicznych Wykonawca może  zamiast odpowiednich podmiotowych środków dowodowych złożyć certyfikat potwierdzający udzielenie certyfikacji wykonawców zamówień publicznych w zakresie niepodlegania wykluczeniu lub spełniania warunków udziału w postępowaniu.</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 xml:space="preserve">Podmiotowe środki dowodowe zostaną zastąpione certyfikatem tylko i wyłącznie w przypadku gdy z jego treści wynika, że zostaje potwierdzony brak podstaw wykluczenia Wykonawcy z postępowania, oraz spełnienie warunków udziału w postępowaniu wymaganych przez Zamawiającego. </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Jeżeli certyfikat nie obejmuje wszystkich podstaw wykluczenia lub warunków udziału wymaganych w niniejszym postępowaniu, Wykonawca wykazuje pozostałe okoliczności za pomocą podmiotowych środków dowodowych wskazanych w SWZ.</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Zamawiający nie żąda podmiotowych środków dowodowych w zakresie objętym ważnym certyfikatem, z zastrzeżeniem art. 124 ust. 4 Pzp, art. 31 ust. 6 ustawy o certyfikacji wykonawców zamówień publicznych oraz okoliczności nieobjętych ustawowym zakresem certyfikacji</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lastRenderedPageBreak/>
        <w:t>Certyfikat nie zastępuje oświadczenia, o którym mowa w art. 125 ust. 1 Pzp, ani oświadczeń i dokumentów wymaganych w zakresie podstaw sankcyjnych wynikających z art. 7 ustawy o przeciwdziałaniu wspieraniu agresji na Ukrainę oraz rozporządzenia Rady (UE) nr 833/201.</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Wykonawca składa certyfikat na etapie, na którym zgodnie z Pzp i SWZ jest zobowiązany do złożenia podmiotowych środków dowodowych zastępowanych certyfikatem.</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Zamawiający weryfikuje w Bazie Danych o Certyfikacji Wykonawców Zamówień Publicznych autentyczność, okres ważności, status i zakres certyfikacji oraz uprawnienie podmiotu certyfikującego.</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Na żądanie Zamawiającego Wykonawca udostępnia dane, o których mowa w art. 31 ust. 6 ustawy o certyfikacji, albo wyraża zgodę na ich udostępnienie Zamawiającemu przez podmiot certyfikujący.</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Wykonawca nie może powoływać się na certyfikację ani posługiwać się certyfikatem, jeżeli nie spełnia warunków udzielenia certyfikacji, w tym gdy certyfikacja utraciła ważność albo została zawieszona.</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Jeżeli Zamawiający poweźmie uzasadnione wątpliwości dotyczące domniemania wynikającego z certyfikatu, stosuje procedurę określoną w art. 128a Pzp.</w:t>
      </w:r>
    </w:p>
    <w:p w:rsidR="00571D55" w:rsidRPr="008F5ABD"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W przypadku zawieszenia ważności certyfikacji Zamawiający wzywa Wykonawcę do złożenia, w terminie nie krótszym niż 5 dni od dnia wezwania, podmiotowych środków dowodowych w zakresie, w jakim certyfikat miał potwierdzać brak podstaw wykluczenia albo spełnianie warunków udziału w postępowaniu.</w:t>
      </w:r>
    </w:p>
    <w:p w:rsidR="00571D55"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F5ABD">
        <w:rPr>
          <w:rFonts w:ascii="Calibri" w:hAnsi="Calibri" w:cs="Calibri"/>
          <w:color w:val="000000"/>
          <w:sz w:val="20"/>
          <w:szCs w:val="20"/>
          <w:lang w:eastAsia="pl-PL"/>
        </w:rPr>
        <w:t>Certyfikat jest składany w postaci elektronicznej, w formie, w jakiej został wydany przez podmiot certyfikujący. Zamawiający nie wymaga dodatkowego podpisania certyfikatu przez Wykonawcę.</w:t>
      </w:r>
    </w:p>
    <w:p w:rsidR="00571D55" w:rsidRPr="00887ABA" w:rsidRDefault="00571D55" w:rsidP="00571D55">
      <w:pPr>
        <w:numPr>
          <w:ilvl w:val="2"/>
          <w:numId w:val="47"/>
        </w:numPr>
        <w:suppressAutoHyphens w:val="0"/>
        <w:spacing w:line="276" w:lineRule="auto"/>
        <w:ind w:left="1418" w:hanging="626"/>
        <w:contextualSpacing/>
        <w:jc w:val="both"/>
        <w:rPr>
          <w:rFonts w:ascii="Calibri" w:hAnsi="Calibri" w:cs="Calibri"/>
          <w:color w:val="000000"/>
          <w:sz w:val="20"/>
          <w:szCs w:val="20"/>
          <w:lang w:eastAsia="pl-PL"/>
        </w:rPr>
      </w:pPr>
      <w:r w:rsidRPr="00887ABA">
        <w:rPr>
          <w:rFonts w:ascii="Calibri" w:hAnsi="Calibri" w:cs="Calibri"/>
          <w:color w:val="000000"/>
          <w:sz w:val="20"/>
          <w:szCs w:val="20"/>
          <w:lang w:eastAsia="pl-PL"/>
        </w:rPr>
        <w:t>Jeżeli dane wskazane przez wykonawcę nie pozwalają na odnalezienie albo weryfikację certyfikatu w bazie certyfikacji Zamawiający wezwie Wykonawcę do złożenia Podmiotowych Środków Dowodowych na zasadach ogólnych. Jeżeli mimo wezwania zamawiający nie będzie mógł zweryfikować certyfikatu, certyfikat nie zostanie uwzględniony w zakresie, którego nie można zweryfikować. Po wezwaniu Wykonawca może powołać się na certyfikat, podając dane jednoznacznie identyfikujące certyfikat</w:t>
      </w:r>
    </w:p>
    <w:p w:rsidR="00571D55" w:rsidRPr="00FE41A1" w:rsidRDefault="00571D55" w:rsidP="00571D55">
      <w:pPr>
        <w:tabs>
          <w:tab w:val="left" w:pos="709"/>
        </w:tabs>
        <w:suppressAutoHyphens w:val="0"/>
        <w:spacing w:line="276" w:lineRule="auto"/>
        <w:ind w:left="142"/>
        <w:contextualSpacing/>
        <w:jc w:val="both"/>
        <w:rPr>
          <w:rFonts w:ascii="Calibri" w:hAnsi="Calibri" w:cs="Calibri"/>
          <w:sz w:val="20"/>
          <w:szCs w:val="20"/>
          <w:lang w:eastAsia="pl-PL"/>
        </w:rPr>
      </w:pPr>
    </w:p>
    <w:p w:rsidR="00E772EC" w:rsidRPr="00A4673E" w:rsidRDefault="00E772EC" w:rsidP="00E772EC">
      <w:pPr>
        <w:numPr>
          <w:ilvl w:val="0"/>
          <w:numId w:val="19"/>
        </w:numPr>
        <w:tabs>
          <w:tab w:val="left" w:pos="426"/>
        </w:tabs>
        <w:spacing w:line="276" w:lineRule="auto"/>
        <w:ind w:left="0" w:firstLine="0"/>
        <w:jc w:val="both"/>
        <w:rPr>
          <w:rFonts w:ascii="Calibri" w:hAnsi="Calibri" w:cs="Calibri"/>
          <w:color w:val="000000"/>
          <w:sz w:val="20"/>
          <w:szCs w:val="20"/>
        </w:rPr>
      </w:pPr>
      <w:r w:rsidRPr="00A4673E">
        <w:rPr>
          <w:rFonts w:ascii="Calibri" w:hAnsi="Calibri" w:cs="Calibri"/>
          <w:sz w:val="20"/>
          <w:szCs w:val="20"/>
          <w:lang w:eastAsia="pl-PL"/>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w:t>
      </w:r>
      <w:r>
        <w:rPr>
          <w:rFonts w:ascii="Calibri" w:hAnsi="Calibri" w:cs="Calibri"/>
          <w:sz w:val="20"/>
          <w:szCs w:val="20"/>
          <w:lang w:eastAsia="pl-PL"/>
        </w:rPr>
        <w:br/>
      </w:r>
      <w:r w:rsidRPr="00A4673E">
        <w:rPr>
          <w:rFonts w:ascii="Calibri" w:hAnsi="Calibri" w:cs="Calibri"/>
          <w:sz w:val="20"/>
          <w:szCs w:val="20"/>
          <w:lang w:eastAsia="pl-PL"/>
        </w:rPr>
        <w:t>o udzielenie zamówienia publicznego lub konkursie.</w:t>
      </w:r>
    </w:p>
    <w:p w:rsidR="00E772EC" w:rsidRDefault="00E772EC" w:rsidP="00E772EC">
      <w:pPr>
        <w:numPr>
          <w:ilvl w:val="0"/>
          <w:numId w:val="19"/>
        </w:numPr>
        <w:tabs>
          <w:tab w:val="left" w:pos="426"/>
        </w:tabs>
        <w:spacing w:line="276" w:lineRule="auto"/>
        <w:ind w:left="0" w:firstLine="0"/>
        <w:jc w:val="both"/>
        <w:rPr>
          <w:rFonts w:ascii="Calibri" w:hAnsi="Calibri" w:cs="Calibri"/>
          <w:sz w:val="20"/>
          <w:szCs w:val="20"/>
        </w:rPr>
      </w:pPr>
      <w:r w:rsidRPr="00055453">
        <w:rPr>
          <w:rFonts w:ascii="Calibri" w:hAnsi="Calibri" w:cs="Calibri"/>
          <w:b/>
          <w:sz w:val="20"/>
          <w:szCs w:val="20"/>
          <w:u w:val="single"/>
        </w:rPr>
        <w:t>Poleganie na zasobach innych podmiotów</w:t>
      </w:r>
      <w:r>
        <w:rPr>
          <w:rFonts w:ascii="Calibri" w:hAnsi="Calibri" w:cs="Calibri"/>
          <w:sz w:val="20"/>
          <w:szCs w:val="20"/>
        </w:rPr>
        <w:t xml:space="preserve"> –</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1663FB">
        <w:rPr>
          <w:rFonts w:ascii="Calibri" w:hAnsi="Calibri" w:cs="Calibri"/>
          <w:sz w:val="20"/>
          <w:szCs w:val="20"/>
        </w:rPr>
        <w:t xml:space="preserve">Wykonawca może w celu potwierdzenia spełniania warunków udziału w postępowaniu, polegać </w:t>
      </w:r>
      <w:r>
        <w:rPr>
          <w:rFonts w:ascii="Calibri" w:hAnsi="Calibri" w:cs="Calibri"/>
          <w:sz w:val="20"/>
          <w:szCs w:val="20"/>
        </w:rPr>
        <w:br/>
      </w:r>
      <w:r w:rsidRPr="001663FB">
        <w:rPr>
          <w:rFonts w:ascii="Calibri" w:hAnsi="Calibri" w:cs="Calibri"/>
          <w:sz w:val="20"/>
          <w:szCs w:val="20"/>
        </w:rPr>
        <w:t>na zdolnościach technicznych lub zawodowych lub sytuacji finansowej</w:t>
      </w:r>
      <w:r w:rsidRPr="005233F1">
        <w:rPr>
          <w:rFonts w:ascii="Calibri" w:hAnsi="Calibri" w:cs="Calibri"/>
          <w:sz w:val="20"/>
          <w:szCs w:val="20"/>
        </w:rPr>
        <w:t xml:space="preserve"> lub ekonomicznej innych podmiotów udostępniających zasoby, niezależnie od charakteru prawnego łączących go z nim stosunków prawnych. </w:t>
      </w:r>
      <w:r>
        <w:rPr>
          <w:rFonts w:ascii="Calibri" w:hAnsi="Calibri" w:cs="Calibri"/>
          <w:sz w:val="20"/>
          <w:szCs w:val="20"/>
        </w:rPr>
        <w:br/>
      </w:r>
      <w:r w:rsidRPr="005233F1">
        <w:rPr>
          <w:rFonts w:ascii="Calibri" w:hAnsi="Calibri" w:cs="Calibri"/>
          <w:sz w:val="20"/>
          <w:szCs w:val="20"/>
        </w:rPr>
        <w:t xml:space="preserve">W sytuacji udostępnienia zasobów zastosowanie mają przepisy art. 118 – 123 Pzp. </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216F45">
        <w:rPr>
          <w:rFonts w:ascii="Calibri" w:hAnsi="Calibri" w:cs="Calibri"/>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oraz, jeżeli </w:t>
      </w:r>
      <w:r>
        <w:rPr>
          <w:rFonts w:ascii="Calibri" w:hAnsi="Calibri" w:cs="Calibri"/>
          <w:sz w:val="20"/>
          <w:szCs w:val="20"/>
        </w:rPr>
        <w:br/>
      </w:r>
      <w:r w:rsidRPr="00216F45">
        <w:rPr>
          <w:rFonts w:ascii="Calibri" w:hAnsi="Calibri" w:cs="Calibri"/>
          <w:sz w:val="20"/>
          <w:szCs w:val="20"/>
        </w:rPr>
        <w:t>to dotyczy, kryteriów selekcji, a także bada, czy nie zachodzą wobec tego podmiotu podstawy wykluczenia, które zostały przewidziane względem wykonawcy.</w:t>
      </w:r>
    </w:p>
    <w:p w:rsidR="00571D55" w:rsidRPr="00571D55" w:rsidRDefault="00571D55" w:rsidP="00571D55">
      <w:pPr>
        <w:numPr>
          <w:ilvl w:val="1"/>
          <w:numId w:val="19"/>
        </w:numPr>
        <w:spacing w:line="276" w:lineRule="auto"/>
        <w:ind w:left="426"/>
        <w:jc w:val="both"/>
        <w:rPr>
          <w:rFonts w:ascii="Calibri" w:hAnsi="Calibri" w:cs="Calibri"/>
          <w:sz w:val="20"/>
          <w:szCs w:val="20"/>
        </w:rPr>
      </w:pPr>
      <w:r w:rsidRPr="00571D55">
        <w:rPr>
          <w:rFonts w:ascii="Calibri" w:hAnsi="Calibri" w:cs="Calibri"/>
          <w:sz w:val="20"/>
          <w:szCs w:val="20"/>
        </w:rPr>
        <w:t xml:space="preserve">Jeżeli dane wskazane przez wykonawcę nie pozwalają na odnalezienie albo weryfikację certyfikatu w bazie certyfikacji Zamawiający wezwie Wykonawcę do złożenia Podmiotowych Środków Dowodowych na zasadach ogólnych. Jeżeli mimo wezwania zamawiający nie będzie mógł zweryfikować certyfikatu, certyfikat </w:t>
      </w:r>
      <w:r w:rsidRPr="00571D55">
        <w:rPr>
          <w:rFonts w:ascii="Calibri" w:hAnsi="Calibri" w:cs="Calibri"/>
          <w:sz w:val="20"/>
          <w:szCs w:val="20"/>
        </w:rPr>
        <w:lastRenderedPageBreak/>
        <w:t>nie zostanie uwzględniony w zakresie, którego nie można zweryfikować. Po wezwaniu Wykonawca może powołać się na certyfikat, podając dane jednoznacznie identyfikujące certyfikat.</w:t>
      </w:r>
    </w:p>
    <w:p w:rsidR="00571D55" w:rsidRPr="00571D55" w:rsidRDefault="00571D55" w:rsidP="00571D55">
      <w:pPr>
        <w:numPr>
          <w:ilvl w:val="1"/>
          <w:numId w:val="19"/>
        </w:numPr>
        <w:spacing w:line="276" w:lineRule="auto"/>
        <w:ind w:left="426"/>
        <w:jc w:val="both"/>
        <w:rPr>
          <w:rFonts w:ascii="Calibri" w:hAnsi="Calibri" w:cs="Calibri"/>
          <w:sz w:val="20"/>
          <w:szCs w:val="20"/>
        </w:rPr>
      </w:pPr>
      <w:r w:rsidRPr="00571D55">
        <w:rPr>
          <w:rFonts w:ascii="Calibri" w:hAnsi="Calibri" w:cs="Calibri"/>
          <w:sz w:val="20"/>
          <w:szCs w:val="20"/>
        </w:rPr>
        <w:t>Jeżeli Podmiot udostępniający swoje zasoby Wykonawcy, wskazał w oświadczeniu potwierdzającym brak podstaw wykluczenia oraz odpowiednio spełnianie warunków udziału w postępowaniu, w zakresie, w jakim Wykonawca powołuje się na jego zasoby (Załącznik nr 4a do SWZ i Załącznik nr 5a do SWZ) że będzie posługiwał się certyfikatem, ale nie podał danych umożliwiających jego jednoznaczną identyfikację, Zamawiający wezwie Wykonawcę do złożenia Podmiotowych Środków Dowodowych dotyczących w/w Podmiotu na zasadach ogólnych. Po wezwaniu Podmiot udostepniający swoje zasoby może powołać się na certyfikat, podając dane jednoznacznie identyfikujące certyfikat</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635EA">
        <w:rPr>
          <w:rFonts w:ascii="Calibri" w:hAnsi="Calibri" w:cs="Calibri"/>
          <w:sz w:val="20"/>
          <w:szCs w:val="20"/>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Podmioty występujące wspólnie ponoszą solidarną odpowiedzialność za nie wykonanie </w:t>
      </w:r>
      <w:r>
        <w:rPr>
          <w:rFonts w:ascii="Calibri" w:hAnsi="Calibri" w:cs="Calibri"/>
          <w:sz w:val="20"/>
          <w:szCs w:val="20"/>
        </w:rPr>
        <w:br/>
      </w:r>
      <w:r w:rsidRPr="00B635EA">
        <w:rPr>
          <w:rFonts w:ascii="Calibri" w:hAnsi="Calibri" w:cs="Calibri"/>
          <w:sz w:val="20"/>
          <w:szCs w:val="20"/>
        </w:rPr>
        <w:t>lub nienależyte wykonanie zamówienia, określoną w art. 366 Kodeksu cywilnego.</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635EA">
        <w:rPr>
          <w:rFonts w:ascii="Calibri" w:hAnsi="Calibri" w:cs="Calibri"/>
          <w:sz w:val="20"/>
          <w:szCs w:val="20"/>
        </w:rPr>
        <w:t xml:space="preserve">Wykonawca, w przypadku polegania na zdolnościach lub sytuacji podmiotów udostępniających zasoby, przedstawia wraz z oświadczeniem, o którym mowa w pkt. 3. pkt. 3.1.4. rozdz. VIII SWZ także oświadczenie podmiotu udostępniającego zasoby potwierdzające </w:t>
      </w:r>
      <w:r w:rsidR="003A5FC5" w:rsidRPr="00B635EA">
        <w:rPr>
          <w:rFonts w:ascii="Calibri" w:hAnsi="Calibri" w:cs="Calibri"/>
          <w:sz w:val="20"/>
          <w:szCs w:val="20"/>
        </w:rPr>
        <w:t xml:space="preserve">odpowiednio </w:t>
      </w:r>
      <w:r w:rsidRPr="00B635EA">
        <w:rPr>
          <w:rFonts w:ascii="Calibri" w:hAnsi="Calibri" w:cs="Calibri"/>
          <w:sz w:val="20"/>
          <w:szCs w:val="20"/>
        </w:rPr>
        <w:t xml:space="preserve">brak podstaw wykluczenia tego podmiotu </w:t>
      </w:r>
      <w:r>
        <w:rPr>
          <w:rFonts w:ascii="Calibri" w:hAnsi="Calibri" w:cs="Calibri"/>
          <w:sz w:val="20"/>
          <w:szCs w:val="20"/>
        </w:rPr>
        <w:br/>
      </w:r>
      <w:r w:rsidRPr="00B635EA">
        <w:rPr>
          <w:rFonts w:ascii="Calibri" w:hAnsi="Calibri" w:cs="Calibri"/>
          <w:sz w:val="20"/>
          <w:szCs w:val="20"/>
        </w:rPr>
        <w:t xml:space="preserve">oraz spełnianie warunków udziału w postępowaniu, w zakresie, w jakim Wykonawca powołuje się na jego zasoby </w:t>
      </w:r>
      <w:r w:rsidRPr="00B635EA">
        <w:rPr>
          <w:rFonts w:ascii="Calibri" w:hAnsi="Calibri" w:cs="Calibri"/>
          <w:b/>
          <w:sz w:val="20"/>
          <w:szCs w:val="20"/>
        </w:rPr>
        <w:t>(Załącznik nr 4a do SWZ i Załącznik nr 5a do SWZ)</w:t>
      </w:r>
      <w:r w:rsidRPr="00B635EA">
        <w:rPr>
          <w:rFonts w:ascii="Calibri" w:hAnsi="Calibri" w:cs="Calibri"/>
          <w:sz w:val="20"/>
          <w:szCs w:val="20"/>
        </w:rPr>
        <w:t xml:space="preserve"> oraz oświadczenie potwierdzające brak podstaw wykluczenia na podstawie art. 7 ust. 1 ustawy z dnia 13 kwietnia 2022 r. o szczególnych rozwiązaniach w zakresie przeciwdziałania wspieraniu agresji na Ukrainę oraz służących ochronie bezpieczeństwa narodowego, zgodnie z </w:t>
      </w:r>
      <w:r w:rsidRPr="00B635EA">
        <w:rPr>
          <w:rFonts w:ascii="Calibri" w:hAnsi="Calibri" w:cs="Calibri"/>
          <w:b/>
          <w:sz w:val="20"/>
          <w:szCs w:val="20"/>
        </w:rPr>
        <w:t>Załącznikiem nr 6a</w:t>
      </w:r>
      <w:r w:rsidRPr="00B635EA">
        <w:rPr>
          <w:rFonts w:ascii="Calibri" w:hAnsi="Calibri" w:cs="Calibri"/>
          <w:sz w:val="20"/>
          <w:szCs w:val="20"/>
        </w:rPr>
        <w:t xml:space="preserve"> do SWZ.</w:t>
      </w:r>
    </w:p>
    <w:p w:rsidR="00E772EC" w:rsidRPr="00571D55" w:rsidRDefault="00E772EC" w:rsidP="00571D55">
      <w:pPr>
        <w:numPr>
          <w:ilvl w:val="1"/>
          <w:numId w:val="19"/>
        </w:numPr>
        <w:tabs>
          <w:tab w:val="left" w:pos="426"/>
        </w:tabs>
        <w:spacing w:line="276" w:lineRule="auto"/>
        <w:ind w:left="426" w:hanging="426"/>
        <w:jc w:val="both"/>
        <w:rPr>
          <w:rFonts w:ascii="Calibri" w:hAnsi="Calibri" w:cs="Calibri"/>
          <w:sz w:val="20"/>
          <w:szCs w:val="20"/>
        </w:rPr>
      </w:pPr>
      <w:r w:rsidRPr="00B635EA">
        <w:rPr>
          <w:rFonts w:ascii="Calibri" w:hAnsi="Calibri" w:cs="Calibri"/>
          <w:sz w:val="20"/>
          <w:szCs w:val="20"/>
        </w:rPr>
        <w:t xml:space="preserve"> Wykonawca, którego oferta została najwyżej oceniona, w przypadku</w:t>
      </w:r>
      <w:r w:rsidR="00571D55">
        <w:rPr>
          <w:rFonts w:ascii="Calibri" w:hAnsi="Calibri" w:cs="Calibri"/>
          <w:sz w:val="20"/>
          <w:szCs w:val="20"/>
        </w:rPr>
        <w:t xml:space="preserve"> </w:t>
      </w:r>
      <w:r w:rsidRPr="00571D55">
        <w:rPr>
          <w:rFonts w:ascii="Calibri" w:hAnsi="Calibri" w:cs="Calibri"/>
          <w:sz w:val="20"/>
          <w:szCs w:val="20"/>
        </w:rPr>
        <w:t xml:space="preserve">polegania na zdolnościach technicznych lub zawodowych lub sytuacji finansowej lub ekonomicznej podmiotów udostępniających zasoby, składa w wyznaczonym terminie, nie krótszym niż 5 dni od dnia wezwania, podmiotowy środek dowodowy, aktualny na dzień złożenia </w:t>
      </w:r>
      <w:r w:rsidRPr="00571D55">
        <w:rPr>
          <w:rFonts w:ascii="Calibri" w:hAnsi="Calibri" w:cs="Calibri"/>
          <w:b/>
          <w:sz w:val="20"/>
          <w:szCs w:val="20"/>
        </w:rPr>
        <w:t>– zgodnie z Załącznikiem nr 7a do SWZ.</w:t>
      </w:r>
    </w:p>
    <w:p w:rsidR="00E772EC" w:rsidRPr="00F94081" w:rsidRDefault="00E772EC" w:rsidP="00E772EC">
      <w:pPr>
        <w:numPr>
          <w:ilvl w:val="0"/>
          <w:numId w:val="19"/>
        </w:numPr>
        <w:tabs>
          <w:tab w:val="left" w:pos="426"/>
        </w:tabs>
        <w:spacing w:line="276" w:lineRule="auto"/>
        <w:ind w:left="0" w:firstLine="0"/>
        <w:jc w:val="both"/>
        <w:rPr>
          <w:rFonts w:ascii="Calibri" w:hAnsi="Calibri" w:cs="Calibri"/>
          <w:b/>
          <w:sz w:val="20"/>
          <w:szCs w:val="20"/>
        </w:rPr>
      </w:pPr>
      <w:r w:rsidRPr="00F94081">
        <w:rPr>
          <w:rFonts w:ascii="Calibri" w:hAnsi="Calibri" w:cs="Calibri"/>
          <w:b/>
          <w:sz w:val="20"/>
          <w:szCs w:val="20"/>
          <w:u w:val="single"/>
        </w:rPr>
        <w:t>Pełnomocnictwa</w:t>
      </w:r>
      <w:r w:rsidRPr="00F94081">
        <w:rPr>
          <w:rFonts w:ascii="Calibri" w:hAnsi="Calibri" w:cs="Calibri"/>
          <w:b/>
          <w:sz w:val="20"/>
          <w:szCs w:val="20"/>
        </w:rPr>
        <w:t xml:space="preserve"> </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364DD7">
        <w:rPr>
          <w:rFonts w:ascii="Calibri" w:hAnsi="Calibri" w:cs="Calibri"/>
          <w:sz w:val="20"/>
          <w:szCs w:val="20"/>
        </w:rPr>
        <w:t>Jeżeli w imieniu Wykonawcy działa osoba, której umocowanie do jego</w:t>
      </w:r>
      <w:r>
        <w:rPr>
          <w:rFonts w:ascii="Calibri" w:hAnsi="Calibri" w:cs="Calibri"/>
          <w:sz w:val="20"/>
          <w:szCs w:val="20"/>
        </w:rPr>
        <w:t xml:space="preserve"> </w:t>
      </w:r>
      <w:r w:rsidRPr="00364DD7">
        <w:rPr>
          <w:rFonts w:ascii="Calibri" w:hAnsi="Calibri" w:cs="Calibri"/>
          <w:sz w:val="20"/>
          <w:szCs w:val="20"/>
        </w:rPr>
        <w:t>reprezentowania nie wynika z odpisu lub informacji z Krajowego Rejestru</w:t>
      </w:r>
      <w:r>
        <w:rPr>
          <w:rFonts w:ascii="Calibri" w:hAnsi="Calibri" w:cs="Calibri"/>
          <w:sz w:val="20"/>
          <w:szCs w:val="20"/>
        </w:rPr>
        <w:t xml:space="preserve"> </w:t>
      </w:r>
      <w:r w:rsidRPr="00364DD7">
        <w:rPr>
          <w:rFonts w:ascii="Calibri" w:hAnsi="Calibri" w:cs="Calibri"/>
          <w:sz w:val="20"/>
          <w:szCs w:val="20"/>
        </w:rPr>
        <w:t>Sądowego, Centralnej Ewidencji i Informacji o Działalności Gospodarczej lub</w:t>
      </w:r>
      <w:r>
        <w:rPr>
          <w:rFonts w:ascii="Calibri" w:hAnsi="Calibri" w:cs="Calibri"/>
          <w:sz w:val="20"/>
          <w:szCs w:val="20"/>
        </w:rPr>
        <w:t xml:space="preserve"> </w:t>
      </w:r>
      <w:r w:rsidRPr="00364DD7">
        <w:rPr>
          <w:rFonts w:ascii="Calibri" w:hAnsi="Calibri" w:cs="Calibri"/>
          <w:sz w:val="20"/>
          <w:szCs w:val="20"/>
        </w:rPr>
        <w:t>innego właściwego rejestru, Zamawiający może żądać od Wykonawcy pełnomocnictwa lub innego dokumentu potwierdzającego umocowanie do reprezentowania Wykonawcy</w:t>
      </w:r>
    </w:p>
    <w:p w:rsidR="00E772EC" w:rsidRPr="00B2701D"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2701D">
        <w:rPr>
          <w:rFonts w:ascii="Calibri" w:hAnsi="Calibri" w:cs="Calibri"/>
          <w:sz w:val="20"/>
          <w:szCs w:val="20"/>
        </w:rPr>
        <w:t xml:space="preserve">Zapisy pkt. </w:t>
      </w:r>
      <w:r>
        <w:rPr>
          <w:rFonts w:ascii="Calibri" w:hAnsi="Calibri" w:cs="Calibri"/>
          <w:sz w:val="20"/>
          <w:szCs w:val="20"/>
        </w:rPr>
        <w:t>8</w:t>
      </w:r>
      <w:r w:rsidRPr="00B2701D">
        <w:rPr>
          <w:rFonts w:ascii="Calibri" w:hAnsi="Calibri" w:cs="Calibri"/>
          <w:sz w:val="20"/>
          <w:szCs w:val="20"/>
        </w:rPr>
        <w:t>.1 stosuje się odpowiednio do osoby działającej w imieniu Wykonawców wspólnie ubiegających się o udzielenie zamówienia publicznego.</w:t>
      </w:r>
    </w:p>
    <w:p w:rsidR="00E772EC" w:rsidRPr="00F94081" w:rsidRDefault="00E772EC" w:rsidP="00E772EC">
      <w:pPr>
        <w:numPr>
          <w:ilvl w:val="0"/>
          <w:numId w:val="19"/>
        </w:numPr>
        <w:tabs>
          <w:tab w:val="left" w:pos="426"/>
        </w:tabs>
        <w:spacing w:line="276" w:lineRule="auto"/>
        <w:jc w:val="both"/>
        <w:rPr>
          <w:rFonts w:ascii="Calibri" w:hAnsi="Calibri" w:cs="Calibri"/>
          <w:b/>
          <w:sz w:val="20"/>
          <w:szCs w:val="20"/>
          <w:u w:val="single"/>
        </w:rPr>
      </w:pPr>
      <w:r w:rsidRPr="00F94081">
        <w:rPr>
          <w:rFonts w:ascii="Calibri" w:hAnsi="Calibri" w:cs="Calibri"/>
          <w:b/>
          <w:sz w:val="20"/>
          <w:szCs w:val="20"/>
          <w:u w:val="single"/>
        </w:rPr>
        <w:t>Informacja dla wykonawców wspólnie ubiegających się o udzielenie zamówienia (spółki cywilne/ konsorcja)</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2701D">
        <w:rPr>
          <w:rFonts w:ascii="Calibri" w:hAnsi="Calibri" w:cs="Calibri"/>
          <w:sz w:val="20"/>
          <w:szCs w:val="20"/>
        </w:rPr>
        <w:t>Wykonawcy mogą wspólnie ubiegać się o udzielenie zamówienia. W takim</w:t>
      </w:r>
      <w:r>
        <w:rPr>
          <w:rFonts w:ascii="Calibri" w:hAnsi="Calibri" w:cs="Calibri"/>
          <w:sz w:val="20"/>
          <w:szCs w:val="20"/>
        </w:rPr>
        <w:t xml:space="preserve"> </w:t>
      </w:r>
      <w:r w:rsidRPr="00B2701D">
        <w:rPr>
          <w:rFonts w:ascii="Calibri" w:hAnsi="Calibri" w:cs="Calibri"/>
          <w:sz w:val="20"/>
          <w:szCs w:val="20"/>
        </w:rPr>
        <w:t>przypadku Wykonawcy ustanawiają pełnomocnika do reprezentowania ich</w:t>
      </w:r>
      <w:r>
        <w:rPr>
          <w:rFonts w:ascii="Calibri" w:hAnsi="Calibri" w:cs="Calibri"/>
          <w:sz w:val="20"/>
          <w:szCs w:val="20"/>
        </w:rPr>
        <w:t xml:space="preserve"> </w:t>
      </w:r>
      <w:r w:rsidRPr="00B2701D">
        <w:rPr>
          <w:rFonts w:ascii="Calibri" w:hAnsi="Calibri" w:cs="Calibri"/>
          <w:sz w:val="20"/>
          <w:szCs w:val="20"/>
        </w:rPr>
        <w:t>w postępowaniu albo do reprezentowania i zawarcia umowy w sprawie</w:t>
      </w:r>
      <w:r>
        <w:rPr>
          <w:rFonts w:ascii="Calibri" w:hAnsi="Calibri" w:cs="Calibri"/>
          <w:sz w:val="20"/>
          <w:szCs w:val="20"/>
        </w:rPr>
        <w:t xml:space="preserve"> </w:t>
      </w:r>
      <w:r w:rsidRPr="00B2701D">
        <w:rPr>
          <w:rFonts w:ascii="Calibri" w:hAnsi="Calibri" w:cs="Calibri"/>
          <w:sz w:val="20"/>
          <w:szCs w:val="20"/>
        </w:rPr>
        <w:t>zamówienia publicznego. Pełnomocnictwo winno być załączone do oferty.</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2701D">
        <w:rPr>
          <w:rFonts w:ascii="Calibri" w:hAnsi="Calibri" w:cs="Calibri"/>
          <w:sz w:val="20"/>
          <w:szCs w:val="20"/>
        </w:rPr>
        <w:t xml:space="preserve">W przypadku Wykonawców wspólnie ubiegających się o udzielenie zamówienia, żaden z nich nie może podlegać wykluczeniu na podstawie art. 108 ust. 1 ustawy Pzp oraz art. 7 ust. 1 ustawy z dnia 13 kwietnia 2022r. o szczególnych rozwiązaniach w zakresie przeciwdziałania wspieraniu agresji na Ukrainę </w:t>
      </w:r>
      <w:r>
        <w:rPr>
          <w:rFonts w:ascii="Calibri" w:hAnsi="Calibri" w:cs="Calibri"/>
          <w:sz w:val="20"/>
          <w:szCs w:val="20"/>
        </w:rPr>
        <w:br/>
      </w:r>
      <w:r w:rsidRPr="00B2701D">
        <w:rPr>
          <w:rFonts w:ascii="Calibri" w:hAnsi="Calibri" w:cs="Calibri"/>
          <w:sz w:val="20"/>
          <w:szCs w:val="20"/>
        </w:rPr>
        <w:t>oraz służących ochronie bezpieczeństwa narodowego (Dz. U. z 2024 r. poz. 507).</w:t>
      </w:r>
    </w:p>
    <w:p w:rsidR="00E772EC"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2701D">
        <w:rPr>
          <w:rFonts w:ascii="Calibri" w:hAnsi="Calibri" w:cs="Calibri"/>
          <w:sz w:val="20"/>
          <w:szCs w:val="20"/>
        </w:rPr>
        <w:t xml:space="preserve">Oświadczenia i dokumenty potwierdzające brak podstaw do wykluczenia z postępowania oraz spełniania warunków </w:t>
      </w:r>
      <w:r w:rsidR="0068175F">
        <w:rPr>
          <w:rFonts w:ascii="Calibri" w:hAnsi="Calibri" w:cs="Calibri"/>
          <w:sz w:val="20"/>
          <w:szCs w:val="20"/>
        </w:rPr>
        <w:t xml:space="preserve">udziału </w:t>
      </w:r>
      <w:r w:rsidRPr="00B2701D">
        <w:rPr>
          <w:rFonts w:ascii="Calibri" w:hAnsi="Calibri" w:cs="Calibri"/>
          <w:sz w:val="20"/>
          <w:szCs w:val="20"/>
        </w:rPr>
        <w:t>w postępowaniu składa każdy z Wykonawców wspólnie ubiegających się o zamówienie.</w:t>
      </w:r>
    </w:p>
    <w:p w:rsidR="00E772EC" w:rsidRPr="00B2701D" w:rsidRDefault="00E772EC" w:rsidP="00E772EC">
      <w:pPr>
        <w:numPr>
          <w:ilvl w:val="1"/>
          <w:numId w:val="19"/>
        </w:numPr>
        <w:tabs>
          <w:tab w:val="left" w:pos="426"/>
        </w:tabs>
        <w:spacing w:line="276" w:lineRule="auto"/>
        <w:ind w:left="426" w:hanging="426"/>
        <w:jc w:val="both"/>
        <w:rPr>
          <w:rFonts w:ascii="Calibri" w:hAnsi="Calibri" w:cs="Calibri"/>
          <w:sz w:val="20"/>
          <w:szCs w:val="20"/>
        </w:rPr>
      </w:pPr>
      <w:r w:rsidRPr="00B2701D">
        <w:rPr>
          <w:rFonts w:ascii="Calibri" w:hAnsi="Calibri" w:cs="Calibri"/>
          <w:sz w:val="20"/>
          <w:szCs w:val="20"/>
        </w:rPr>
        <w:t xml:space="preserve">W przypadku wspólnego ubiegania się o zamówienie przez Wykonawców, są oni zobowiązani, na wezwanie Zamawiającego, złożyć aktualne na dzień złożenia podmiotowe środki dowodowe. </w:t>
      </w:r>
    </w:p>
    <w:p w:rsidR="00E772EC" w:rsidRDefault="00E772EC" w:rsidP="00E772EC">
      <w:pPr>
        <w:numPr>
          <w:ilvl w:val="0"/>
          <w:numId w:val="19"/>
        </w:numPr>
        <w:tabs>
          <w:tab w:val="left" w:pos="284"/>
        </w:tabs>
        <w:spacing w:line="276" w:lineRule="auto"/>
        <w:jc w:val="both"/>
        <w:rPr>
          <w:rFonts w:ascii="Calibri" w:hAnsi="Calibri" w:cs="Calibri"/>
          <w:sz w:val="20"/>
          <w:szCs w:val="20"/>
        </w:rPr>
      </w:pPr>
      <w:r>
        <w:rPr>
          <w:rFonts w:ascii="Calibri" w:hAnsi="Calibri" w:cs="Calibri"/>
          <w:sz w:val="20"/>
          <w:szCs w:val="20"/>
        </w:rPr>
        <w:t xml:space="preserve"> </w:t>
      </w:r>
      <w:r w:rsidRPr="00080584">
        <w:rPr>
          <w:rFonts w:ascii="Calibri" w:hAnsi="Calibri" w:cs="Calibri"/>
          <w:sz w:val="20"/>
          <w:szCs w:val="20"/>
        </w:rPr>
        <w:t>Jeżeli wykonawca ma siedzibę lub miejsce zamieszkania poza granicami Rzeczypospolitej Polskiej składa dokumenty zgodnie z przepisami § 4 Rozporządzenia Ministra Rozwoju, Pracy i Technologii z dnia 23 grudnia 2020 r</w:t>
      </w:r>
      <w:r>
        <w:rPr>
          <w:rFonts w:ascii="Calibri" w:hAnsi="Calibri" w:cs="Calibri"/>
          <w:sz w:val="20"/>
          <w:szCs w:val="20"/>
        </w:rPr>
        <w:t>.</w:t>
      </w:r>
      <w:r w:rsidRPr="00080584">
        <w:rPr>
          <w:rFonts w:ascii="Calibri" w:hAnsi="Calibri" w:cs="Calibri"/>
          <w:sz w:val="20"/>
          <w:szCs w:val="20"/>
        </w:rPr>
        <w:t xml:space="preserve"> ws. podmiotowych środków dowodowych oraz innych dokumentów lub oświadczeń, jakich może żądać zamawiający od wykonawcy.</w:t>
      </w:r>
    </w:p>
    <w:p w:rsidR="00571D55" w:rsidRPr="00571D55" w:rsidRDefault="00571D55" w:rsidP="00571D55">
      <w:pPr>
        <w:numPr>
          <w:ilvl w:val="0"/>
          <w:numId w:val="19"/>
        </w:numPr>
        <w:rPr>
          <w:rFonts w:ascii="Calibri" w:hAnsi="Calibri" w:cs="Calibri"/>
          <w:sz w:val="20"/>
          <w:szCs w:val="20"/>
        </w:rPr>
      </w:pPr>
      <w:r w:rsidRPr="00571D55">
        <w:rPr>
          <w:rFonts w:ascii="Calibri" w:hAnsi="Calibri" w:cs="Calibri"/>
          <w:sz w:val="20"/>
          <w:szCs w:val="20"/>
        </w:rPr>
        <w:lastRenderedPageBreak/>
        <w:t>W przypadku wykonawców wspólnie ubiegających się o udzielenie zamówienia certyfikat dotyczący niepodlegania wykluczeniu podlega ocenie odrębnie w odniesieniu do każdego wykonawcy. Certyfikat zdolności Wykonawców wspólnie ubiegających się o zamówienie może zostać wykorzystany wyłącznie przez wykonawców, którym wspólnie udzielono certyfikacji i którzy wspólnie ubiegają się o niniejsze zamówienie. Posłużenie się certyfikatem nie wyłącza obowiązku wykazania, że zdolności są dostępne i wykorzystywane w sposób wymagany przez Pzp oraz SWZ, z uwzględnieniem zakresu zamówienia wykonywanego przez poszczególnych członków konsorcjum.</w:t>
      </w:r>
    </w:p>
    <w:p w:rsidR="00884E3A" w:rsidRPr="00080584" w:rsidRDefault="00884E3A" w:rsidP="00884E3A">
      <w:pPr>
        <w:tabs>
          <w:tab w:val="left" w:pos="284"/>
        </w:tabs>
        <w:spacing w:line="276" w:lineRule="auto"/>
        <w:ind w:left="360"/>
        <w:jc w:val="both"/>
        <w:rPr>
          <w:rFonts w:ascii="Calibri" w:hAnsi="Calibri" w:cs="Calibri"/>
          <w:sz w:val="20"/>
          <w:szCs w:val="20"/>
        </w:rPr>
      </w:pPr>
    </w:p>
    <w:p w:rsidR="00A42F78" w:rsidRPr="005233F1" w:rsidRDefault="00A42F78" w:rsidP="00EE10D6">
      <w:pPr>
        <w:spacing w:line="276" w:lineRule="auto"/>
        <w:rPr>
          <w:rFonts w:ascii="Calibri" w:hAnsi="Calibri" w:cs="Calibri"/>
          <w:b/>
          <w:bCs/>
          <w:sz w:val="20"/>
          <w:szCs w:val="20"/>
        </w:rPr>
      </w:pPr>
      <w:r w:rsidRPr="005233F1">
        <w:rPr>
          <w:rFonts w:ascii="Calibri" w:hAnsi="Calibri" w:cs="Calibri"/>
          <w:b/>
          <w:bCs/>
          <w:sz w:val="20"/>
          <w:szCs w:val="20"/>
        </w:rPr>
        <w:t>IX.    Wymagania dotyczące wadium</w:t>
      </w:r>
    </w:p>
    <w:p w:rsidR="00B22CBA" w:rsidRDefault="00B22CBA" w:rsidP="00D81EBD">
      <w:pPr>
        <w:numPr>
          <w:ilvl w:val="0"/>
          <w:numId w:val="16"/>
        </w:numPr>
        <w:spacing w:line="276" w:lineRule="auto"/>
        <w:jc w:val="both"/>
        <w:rPr>
          <w:rFonts w:ascii="Calibri" w:hAnsi="Calibri" w:cs="Calibri"/>
          <w:b/>
          <w:sz w:val="20"/>
          <w:szCs w:val="20"/>
        </w:rPr>
      </w:pPr>
      <w:r w:rsidRPr="005233F1">
        <w:rPr>
          <w:rFonts w:ascii="Calibri" w:hAnsi="Calibri" w:cs="Calibri"/>
          <w:b/>
          <w:sz w:val="20"/>
          <w:szCs w:val="20"/>
        </w:rPr>
        <w:t xml:space="preserve">W postępowaniu </w:t>
      </w:r>
      <w:r>
        <w:rPr>
          <w:rFonts w:ascii="Calibri" w:hAnsi="Calibri" w:cs="Calibri"/>
          <w:b/>
          <w:sz w:val="20"/>
          <w:szCs w:val="20"/>
        </w:rPr>
        <w:t xml:space="preserve">nie </w:t>
      </w:r>
      <w:r w:rsidRPr="005233F1">
        <w:rPr>
          <w:rFonts w:ascii="Calibri" w:hAnsi="Calibri" w:cs="Calibri"/>
          <w:b/>
          <w:sz w:val="20"/>
          <w:szCs w:val="20"/>
        </w:rPr>
        <w:t>jest przewidziane składanie wadium.</w:t>
      </w:r>
    </w:p>
    <w:p w:rsidR="00B971C9" w:rsidRDefault="00B971C9" w:rsidP="00B971C9">
      <w:pPr>
        <w:spacing w:line="276" w:lineRule="auto"/>
        <w:ind w:left="360"/>
        <w:jc w:val="both"/>
        <w:rPr>
          <w:rFonts w:ascii="Calibri" w:hAnsi="Calibri" w:cs="Calibri"/>
          <w:b/>
          <w:sz w:val="20"/>
          <w:szCs w:val="20"/>
        </w:rPr>
      </w:pPr>
    </w:p>
    <w:p w:rsidR="00A42F78" w:rsidRPr="005233F1" w:rsidRDefault="00A42F78" w:rsidP="00EE10D6">
      <w:pPr>
        <w:spacing w:line="276" w:lineRule="auto"/>
        <w:rPr>
          <w:rFonts w:ascii="Calibri" w:hAnsi="Calibri" w:cs="Calibri"/>
          <w:b/>
          <w:bCs/>
          <w:sz w:val="20"/>
          <w:szCs w:val="20"/>
        </w:rPr>
      </w:pPr>
      <w:r w:rsidRPr="005233F1">
        <w:rPr>
          <w:rFonts w:ascii="Calibri" w:hAnsi="Calibri" w:cs="Calibri"/>
          <w:b/>
          <w:bCs/>
          <w:sz w:val="20"/>
          <w:szCs w:val="20"/>
        </w:rPr>
        <w:t>X. Zabezpieczenie należytego wykonania umowy</w:t>
      </w:r>
      <w:r w:rsidR="00533D3A">
        <w:rPr>
          <w:rFonts w:ascii="Calibri" w:hAnsi="Calibri" w:cs="Calibri"/>
          <w:b/>
          <w:bCs/>
          <w:sz w:val="20"/>
          <w:szCs w:val="20"/>
        </w:rPr>
        <w:t xml:space="preserve"> – dotyczy części 1, 2</w:t>
      </w:r>
      <w:r w:rsidR="00F853DD">
        <w:rPr>
          <w:rFonts w:ascii="Calibri" w:hAnsi="Calibri" w:cs="Calibri"/>
          <w:b/>
          <w:bCs/>
          <w:sz w:val="20"/>
          <w:szCs w:val="20"/>
        </w:rPr>
        <w:t xml:space="preserve"> </w:t>
      </w:r>
      <w:r w:rsidR="00533D3A">
        <w:rPr>
          <w:rFonts w:ascii="Calibri" w:hAnsi="Calibri" w:cs="Calibri"/>
          <w:b/>
          <w:bCs/>
          <w:sz w:val="20"/>
          <w:szCs w:val="20"/>
        </w:rPr>
        <w:t>zamówienia</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Zamawiający będzie wymagał zabezpieczenia należytego wykonania umowy.</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 xml:space="preserve">Przed podpisaniem umowy Zamawiający żądać będzie zabezpieczenia należytego wykonania umowy </w:t>
      </w:r>
      <w:r w:rsidRPr="00E36449">
        <w:rPr>
          <w:rFonts w:ascii="Calibri" w:hAnsi="Calibri" w:cs="Calibri"/>
          <w:sz w:val="20"/>
          <w:szCs w:val="20"/>
        </w:rPr>
        <w:br/>
        <w:t xml:space="preserve">w wysokości </w:t>
      </w:r>
      <w:r w:rsidRPr="00E36449">
        <w:rPr>
          <w:rFonts w:ascii="Calibri" w:hAnsi="Calibri" w:cs="Calibri"/>
          <w:bCs/>
          <w:sz w:val="20"/>
          <w:szCs w:val="20"/>
        </w:rPr>
        <w:t xml:space="preserve">5% </w:t>
      </w:r>
      <w:r w:rsidRPr="00E36449">
        <w:rPr>
          <w:rFonts w:ascii="Calibri" w:hAnsi="Calibri" w:cs="Calibri"/>
          <w:sz w:val="20"/>
          <w:szCs w:val="20"/>
        </w:rPr>
        <w:t>ceny oferowanej brutto i musi być wniesione najpóźniej w dniu podpisania umowy.</w:t>
      </w:r>
      <w:r w:rsidRPr="00E36449">
        <w:rPr>
          <w:rFonts w:ascii="Calibri" w:hAnsi="Calibri" w:cs="Calibri"/>
          <w:bCs/>
          <w:sz w:val="20"/>
          <w:szCs w:val="20"/>
        </w:rPr>
        <w:t xml:space="preserve"> </w:t>
      </w:r>
      <w:r w:rsidRPr="00E36449">
        <w:rPr>
          <w:rFonts w:ascii="Calibri" w:hAnsi="Calibri" w:cs="Calibri"/>
          <w:sz w:val="20"/>
          <w:szCs w:val="20"/>
        </w:rPr>
        <w:t>Kwota zabezpieczenia zostanie zaokrąglona do pełnych złotych w górę.</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Zabezpieczenie może być wnoszone, według wyboru wykonawcy, w jednej lub w kilku następujących formach:</w:t>
      </w:r>
    </w:p>
    <w:p w:rsidR="00E36449" w:rsidRPr="00E36449" w:rsidRDefault="00E36449" w:rsidP="00E36449">
      <w:pPr>
        <w:numPr>
          <w:ilvl w:val="1"/>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pieniądzu;</w:t>
      </w:r>
    </w:p>
    <w:p w:rsidR="00E36449" w:rsidRPr="00E36449" w:rsidRDefault="00E36449" w:rsidP="00E36449">
      <w:pPr>
        <w:numPr>
          <w:ilvl w:val="1"/>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 xml:space="preserve">poręczeniach bankowych lub poręczeniach spółdzielczej kasy oszczędnościowo-kredytowej, z tym </w:t>
      </w:r>
      <w:r w:rsidRPr="00E36449">
        <w:rPr>
          <w:rFonts w:ascii="Calibri" w:hAnsi="Calibri" w:cs="Calibri"/>
          <w:sz w:val="20"/>
          <w:szCs w:val="20"/>
        </w:rPr>
        <w:br/>
        <w:t>że zobowiązanie kasy jest zawsze zobowiązaniem pieniężnym;</w:t>
      </w:r>
    </w:p>
    <w:p w:rsidR="00E36449" w:rsidRPr="00E36449" w:rsidRDefault="00E36449" w:rsidP="00E36449">
      <w:pPr>
        <w:numPr>
          <w:ilvl w:val="1"/>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gwarancjach bankowych;</w:t>
      </w:r>
    </w:p>
    <w:p w:rsidR="00E36449" w:rsidRPr="00E36449" w:rsidRDefault="00E36449" w:rsidP="00E36449">
      <w:pPr>
        <w:numPr>
          <w:ilvl w:val="1"/>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gwarancjach ubezpieczeniowych;</w:t>
      </w:r>
    </w:p>
    <w:p w:rsidR="00E36449" w:rsidRPr="00E36449" w:rsidRDefault="00E36449" w:rsidP="00E36449">
      <w:pPr>
        <w:numPr>
          <w:ilvl w:val="1"/>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 xml:space="preserve">poręczeniach udzielanych przez podmioty, o których mowa w art. 6b ust. 5 pkt 2 ustawy z dnia </w:t>
      </w:r>
      <w:r w:rsidRPr="00E36449">
        <w:rPr>
          <w:rFonts w:ascii="Calibri" w:hAnsi="Calibri" w:cs="Calibri"/>
          <w:sz w:val="20"/>
          <w:szCs w:val="20"/>
        </w:rPr>
        <w:br/>
        <w:t>9 listopada 2000 r. o utworzeniu Polskiej Agencji Rozwoju Przedsiębiorczości.</w:t>
      </w:r>
    </w:p>
    <w:p w:rsidR="00E36449" w:rsidRPr="00476D1C" w:rsidRDefault="00E36449" w:rsidP="00E36449">
      <w:pPr>
        <w:numPr>
          <w:ilvl w:val="0"/>
          <w:numId w:val="17"/>
        </w:numPr>
        <w:tabs>
          <w:tab w:val="left" w:pos="426"/>
        </w:tabs>
        <w:spacing w:line="276" w:lineRule="auto"/>
        <w:jc w:val="both"/>
        <w:rPr>
          <w:rFonts w:ascii="Calibri" w:hAnsi="Calibri" w:cs="Calibri"/>
          <w:sz w:val="20"/>
          <w:szCs w:val="20"/>
        </w:rPr>
      </w:pPr>
      <w:r w:rsidRPr="00476D1C">
        <w:rPr>
          <w:rFonts w:ascii="Calibri" w:hAnsi="Calibri" w:cs="Calibri"/>
          <w:sz w:val="20"/>
          <w:szCs w:val="20"/>
        </w:rPr>
        <w:t xml:space="preserve">Zabezpieczenie należytego wykonania umowy wnoszone w pieniądzu należy wpłacić przelewem </w:t>
      </w:r>
      <w:r w:rsidRPr="00476D1C">
        <w:rPr>
          <w:rFonts w:ascii="Calibri" w:hAnsi="Calibri" w:cs="Calibri"/>
          <w:sz w:val="20"/>
          <w:szCs w:val="20"/>
        </w:rPr>
        <w:br/>
        <w:t>na rachunek zamawiającego: Pekao S.A.,</w:t>
      </w:r>
      <w:r w:rsidRPr="00476D1C">
        <w:rPr>
          <w:rFonts w:ascii="Calibri" w:hAnsi="Calibri" w:cs="Calibri"/>
          <w:bCs/>
          <w:sz w:val="20"/>
          <w:szCs w:val="20"/>
        </w:rPr>
        <w:t xml:space="preserve"> Nr rachunku: </w:t>
      </w:r>
      <w:r w:rsidRPr="00476D1C">
        <w:rPr>
          <w:rFonts w:ascii="Calibri" w:hAnsi="Calibri" w:cs="Calibri"/>
          <w:sz w:val="20"/>
          <w:szCs w:val="20"/>
        </w:rPr>
        <w:t xml:space="preserve">67 1240 1037 1111 0011 0911 3482 </w:t>
      </w:r>
      <w:r w:rsidRPr="00476D1C">
        <w:rPr>
          <w:rFonts w:ascii="Calibri" w:hAnsi="Calibri" w:cs="Calibri"/>
          <w:sz w:val="20"/>
          <w:szCs w:val="20"/>
        </w:rPr>
        <w:br/>
        <w:t xml:space="preserve">z dopiskiem – „Zabezpieczenie należytego wykonania umowy </w:t>
      </w:r>
      <w:r w:rsidRPr="00476D1C">
        <w:rPr>
          <w:rFonts w:ascii="Calibri" w:hAnsi="Calibri" w:cs="Calibri"/>
          <w:bCs/>
          <w:sz w:val="20"/>
          <w:szCs w:val="20"/>
        </w:rPr>
        <w:t xml:space="preserve">w </w:t>
      </w:r>
      <w:r w:rsidRPr="00476D1C">
        <w:rPr>
          <w:rFonts w:ascii="Calibri" w:hAnsi="Calibri" w:cs="Calibri"/>
          <w:sz w:val="20"/>
          <w:szCs w:val="20"/>
        </w:rPr>
        <w:t>postępowaniu MZŻ.262.1</w:t>
      </w:r>
      <w:r w:rsidR="00476D1C" w:rsidRPr="00476D1C">
        <w:rPr>
          <w:rFonts w:ascii="Calibri" w:hAnsi="Calibri" w:cs="Calibri"/>
          <w:sz w:val="20"/>
          <w:szCs w:val="20"/>
        </w:rPr>
        <w:t>1</w:t>
      </w:r>
      <w:r w:rsidRPr="00476D1C">
        <w:rPr>
          <w:rFonts w:ascii="Calibri" w:hAnsi="Calibri" w:cs="Calibri"/>
          <w:sz w:val="20"/>
          <w:szCs w:val="20"/>
        </w:rPr>
        <w:t>.202</w:t>
      </w:r>
      <w:r w:rsidR="00476D1C" w:rsidRPr="00476D1C">
        <w:rPr>
          <w:rFonts w:ascii="Calibri" w:hAnsi="Calibri" w:cs="Calibri"/>
          <w:sz w:val="20"/>
          <w:szCs w:val="20"/>
        </w:rPr>
        <w:t>6</w:t>
      </w:r>
      <w:r w:rsidRPr="00476D1C">
        <w:rPr>
          <w:rFonts w:ascii="Calibri" w:hAnsi="Calibri" w:cs="Calibri"/>
          <w:sz w:val="20"/>
          <w:szCs w:val="20"/>
        </w:rPr>
        <w:t>.T</w:t>
      </w:r>
      <w:r w:rsidR="00793712" w:rsidRPr="00476D1C">
        <w:rPr>
          <w:rFonts w:ascii="Calibri" w:hAnsi="Calibri" w:cs="Calibri"/>
          <w:sz w:val="20"/>
          <w:szCs w:val="20"/>
        </w:rPr>
        <w:t xml:space="preserve"> </w:t>
      </w:r>
      <w:r w:rsidR="0024306E">
        <w:rPr>
          <w:rFonts w:ascii="Calibri" w:hAnsi="Calibri" w:cs="Calibri"/>
          <w:sz w:val="20"/>
          <w:szCs w:val="20"/>
        </w:rPr>
        <w:t xml:space="preserve">Ogrodzenia </w:t>
      </w:r>
      <w:r w:rsidR="00793712" w:rsidRPr="00476D1C">
        <w:rPr>
          <w:rFonts w:ascii="Calibri" w:hAnsi="Calibri" w:cs="Calibri"/>
          <w:sz w:val="20"/>
          <w:szCs w:val="20"/>
        </w:rPr>
        <w:t>– część ….”</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 xml:space="preserve">Jeżeli zabezpieczenie wniesiono w pieniądzu, zamawiający przechowuje je na oprocentowanym rachunku bankowym. Zamawiający zwraca zabezpieczenie wniesione w pieniądzu z odsetkami wynikającymi </w:t>
      </w:r>
      <w:r w:rsidRPr="00E36449">
        <w:rPr>
          <w:rFonts w:ascii="Calibri" w:hAnsi="Calibri" w:cs="Calibri"/>
          <w:sz w:val="20"/>
          <w:szCs w:val="20"/>
        </w:rPr>
        <w:br/>
        <w:t>z umowy rachunku bankowego, na którym było ono przechowywane, pomniejszone o koszt prowadzenia tego rachunku oraz prowizji bankowej za przelew pieniędzy na rachunek bankowy wykonawcy.</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W trakcie realizacji umowy wykonawca może dokonać zmiany formy zabezpieczenia na jedną lub kilka form, o których mowa w ust. 2. Zmiana formy zabezpieczenia jest dokonywana z zachowaniem ciągłości zabezpieczenia i bez zmniejszenia jego wysokości.</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70% wartości wniesionego zabezpieczenia należytego wykonania umowy stanowi zabezpieczenie zgodnego z umową wykonania przedmiotu zamówienia, a pozostałe 30% przeznaczone na zabezpieczenie roszczeń z tytułu rękojmi za wady lub gwarancji.</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Część zabezpieczenia gwarantująca wykonanie przedmiotu zamówienia w wysokości 70% wniesionego zabezpieczenia zgodnie z jej postanowieniami zostanie zwrócona w terminie 30 dni od dnia wykonania zamówienia i uznania przez Zamawiającego za należycie wykonane.</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Zamawiający pozostawia pozostałą część zabezpieczenia przeznaczoną  na zabezpieczenie roszczeń z tytułu rękojmi za wady lub gwarancji kwotę w wysokości 30% zabezpieczenia. Zostanie ona zwrócona nie później niż w 15 dniu po upływie okresu rękojmi za wady lub gwarancji.</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Wówczas wypłata następuje nie później niż w ostatnim dniu ważności dotychczasowego zabezpieczenia.</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lastRenderedPageBreak/>
        <w:t>Za dzień należytego wykonania umowy uznany będzie dzień podpisania przez przedstawicieli Zamawiającego i Wykonawcy bezusterkowego protokołu odbioru końcowego przedmiotu umowy.</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 xml:space="preserve">W przypadków nieterminowego wykonania przedmiotu zamówienia, Wykonawca zobowiązany jest </w:t>
      </w:r>
      <w:r w:rsidRPr="00E36449">
        <w:rPr>
          <w:rFonts w:ascii="Calibri" w:hAnsi="Calibri" w:cs="Calibri"/>
          <w:sz w:val="20"/>
          <w:szCs w:val="20"/>
        </w:rPr>
        <w:br/>
        <w:t xml:space="preserve">do uzupełnia zabezpieczenia należytego wykonania umowy wniesionego w formie innej niż pieniężna, </w:t>
      </w:r>
      <w:r w:rsidRPr="00E36449">
        <w:rPr>
          <w:rFonts w:ascii="Calibri" w:hAnsi="Calibri" w:cs="Calibri"/>
          <w:sz w:val="20"/>
          <w:szCs w:val="20"/>
        </w:rPr>
        <w:br/>
        <w:t>o okres jej faktycznego wykonania pod groźbą wstrzymania się Zamawiającego z wypłatą umówionego wynagrodzenia.</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Wykonawcy wspólnie ubiegający się o zamówienie ponoszą solidarną odpowiedzialność za wniesienie zabezpieczenie  należytego wykonania umowy.</w:t>
      </w:r>
    </w:p>
    <w:p w:rsidR="00E36449" w:rsidRPr="00E36449" w:rsidRDefault="00E36449" w:rsidP="00E36449">
      <w:pPr>
        <w:numPr>
          <w:ilvl w:val="0"/>
          <w:numId w:val="17"/>
        </w:numPr>
        <w:tabs>
          <w:tab w:val="left" w:pos="426"/>
        </w:tabs>
        <w:spacing w:line="276" w:lineRule="auto"/>
        <w:jc w:val="both"/>
        <w:rPr>
          <w:rFonts w:ascii="Calibri" w:hAnsi="Calibri" w:cs="Calibri"/>
          <w:sz w:val="20"/>
          <w:szCs w:val="20"/>
        </w:rPr>
      </w:pPr>
      <w:r w:rsidRPr="00E36449">
        <w:rPr>
          <w:rFonts w:ascii="Calibri" w:hAnsi="Calibri" w:cs="Calibri"/>
          <w:sz w:val="20"/>
          <w:szCs w:val="20"/>
        </w:rPr>
        <w:t>Zamawiający nie przewiduje dokonania częściowego zwrotu zabezpieczenia po wykonaniu części zamówienia.</w:t>
      </w:r>
    </w:p>
    <w:p w:rsidR="00453B7A" w:rsidRPr="005233F1" w:rsidRDefault="00453B7A" w:rsidP="00EE10D6">
      <w:pPr>
        <w:tabs>
          <w:tab w:val="left" w:pos="426"/>
        </w:tabs>
        <w:spacing w:line="276" w:lineRule="auto"/>
        <w:jc w:val="both"/>
        <w:rPr>
          <w:rFonts w:ascii="Calibri" w:hAnsi="Calibri" w:cs="Calibri"/>
          <w:sz w:val="20"/>
          <w:szCs w:val="20"/>
        </w:rPr>
      </w:pPr>
    </w:p>
    <w:p w:rsidR="00C11D8C" w:rsidRPr="00E52CC4" w:rsidRDefault="003154CE" w:rsidP="00EE10D6">
      <w:pPr>
        <w:spacing w:line="276" w:lineRule="auto"/>
        <w:ind w:left="284" w:hanging="284"/>
        <w:jc w:val="both"/>
        <w:rPr>
          <w:rFonts w:ascii="Calibri" w:hAnsi="Calibri" w:cs="Calibri"/>
          <w:b/>
          <w:sz w:val="20"/>
          <w:szCs w:val="20"/>
        </w:rPr>
      </w:pPr>
      <w:r w:rsidRPr="005233F1">
        <w:rPr>
          <w:rFonts w:ascii="Calibri" w:hAnsi="Calibri" w:cs="Calibri"/>
          <w:b/>
          <w:sz w:val="20"/>
          <w:szCs w:val="20"/>
        </w:rPr>
        <w:t>X</w:t>
      </w:r>
      <w:r w:rsidR="00EF1A06" w:rsidRPr="005233F1">
        <w:rPr>
          <w:rFonts w:ascii="Calibri" w:hAnsi="Calibri" w:cs="Calibri"/>
          <w:b/>
          <w:sz w:val="20"/>
          <w:szCs w:val="20"/>
        </w:rPr>
        <w:t>I</w:t>
      </w:r>
      <w:r w:rsidRPr="005233F1">
        <w:rPr>
          <w:rFonts w:ascii="Calibri" w:hAnsi="Calibri" w:cs="Calibri"/>
          <w:b/>
          <w:sz w:val="20"/>
          <w:szCs w:val="20"/>
        </w:rPr>
        <w:t>.</w:t>
      </w:r>
      <w:r w:rsidR="00C11D8C" w:rsidRPr="005233F1">
        <w:rPr>
          <w:rFonts w:ascii="Calibri" w:hAnsi="Calibri" w:cs="Calibri"/>
          <w:sz w:val="20"/>
          <w:szCs w:val="20"/>
        </w:rPr>
        <w:t xml:space="preserve"> </w:t>
      </w:r>
      <w:r w:rsidR="00C11D8C" w:rsidRPr="005233F1">
        <w:rPr>
          <w:rFonts w:ascii="Calibri" w:hAnsi="Calibri" w:cs="Calibri"/>
          <w:b/>
          <w:sz w:val="20"/>
          <w:szCs w:val="20"/>
        </w:rPr>
        <w:t xml:space="preserve">Projektowane postanowienia umowy w sprawie zamówienia publicznego, które zostaną wprowadzone </w:t>
      </w:r>
      <w:r w:rsidR="00342435">
        <w:rPr>
          <w:rFonts w:ascii="Calibri" w:hAnsi="Calibri" w:cs="Calibri"/>
          <w:b/>
          <w:sz w:val="20"/>
          <w:szCs w:val="20"/>
        </w:rPr>
        <w:br/>
      </w:r>
      <w:r w:rsidR="00C11D8C" w:rsidRPr="005233F1">
        <w:rPr>
          <w:rFonts w:ascii="Calibri" w:hAnsi="Calibri" w:cs="Calibri"/>
          <w:b/>
          <w:sz w:val="20"/>
          <w:szCs w:val="20"/>
        </w:rPr>
        <w:t xml:space="preserve">do treści tej </w:t>
      </w:r>
      <w:r w:rsidR="00C11D8C" w:rsidRPr="00E52CC4">
        <w:rPr>
          <w:rFonts w:ascii="Calibri" w:hAnsi="Calibri" w:cs="Calibri"/>
          <w:b/>
          <w:sz w:val="20"/>
          <w:szCs w:val="20"/>
        </w:rPr>
        <w:t>umowy</w:t>
      </w:r>
      <w:r w:rsidR="00B27E14" w:rsidRPr="00E52CC4">
        <w:rPr>
          <w:rFonts w:ascii="Calibri" w:hAnsi="Calibri" w:cs="Calibri"/>
          <w:b/>
          <w:sz w:val="20"/>
          <w:szCs w:val="20"/>
        </w:rPr>
        <w:t>:</w:t>
      </w:r>
    </w:p>
    <w:p w:rsidR="00E52CC4" w:rsidRPr="00E52CC4" w:rsidRDefault="00E52CC4" w:rsidP="00D81EBD">
      <w:pPr>
        <w:numPr>
          <w:ilvl w:val="0"/>
          <w:numId w:val="23"/>
        </w:numPr>
        <w:spacing w:line="276" w:lineRule="auto"/>
        <w:jc w:val="both"/>
        <w:rPr>
          <w:rFonts w:ascii="Calibri" w:hAnsi="Calibri"/>
          <w:b/>
          <w:sz w:val="20"/>
          <w:szCs w:val="20"/>
        </w:rPr>
      </w:pPr>
      <w:r w:rsidRPr="00E52CC4">
        <w:rPr>
          <w:rFonts w:ascii="Calibri" w:hAnsi="Calibri"/>
          <w:sz w:val="20"/>
          <w:szCs w:val="20"/>
        </w:rPr>
        <w:t xml:space="preserve">Zostały określone we wzorze umowy – </w:t>
      </w:r>
      <w:r w:rsidRPr="00E52CC4">
        <w:rPr>
          <w:rFonts w:ascii="Calibri" w:hAnsi="Calibri"/>
          <w:b/>
          <w:sz w:val="20"/>
          <w:szCs w:val="20"/>
        </w:rPr>
        <w:t xml:space="preserve">załącznik nr </w:t>
      </w:r>
      <w:r w:rsidR="00275E10">
        <w:rPr>
          <w:rFonts w:ascii="Calibri" w:hAnsi="Calibri"/>
          <w:b/>
          <w:sz w:val="20"/>
          <w:szCs w:val="20"/>
        </w:rPr>
        <w:t>3</w:t>
      </w:r>
      <w:r w:rsidRPr="00E52CC4">
        <w:rPr>
          <w:rFonts w:ascii="Calibri" w:hAnsi="Calibri"/>
          <w:b/>
          <w:sz w:val="20"/>
          <w:szCs w:val="20"/>
        </w:rPr>
        <w:t xml:space="preserve"> do SWZ</w:t>
      </w:r>
      <w:r w:rsidRPr="00E52CC4">
        <w:rPr>
          <w:rFonts w:ascii="Calibri" w:hAnsi="Calibri"/>
          <w:sz w:val="20"/>
          <w:szCs w:val="20"/>
        </w:rPr>
        <w:t>.</w:t>
      </w:r>
    </w:p>
    <w:p w:rsidR="00E52CC4" w:rsidRPr="00E52CC4" w:rsidRDefault="00E52CC4" w:rsidP="00D81EBD">
      <w:pPr>
        <w:numPr>
          <w:ilvl w:val="0"/>
          <w:numId w:val="23"/>
        </w:numPr>
        <w:spacing w:line="276" w:lineRule="auto"/>
        <w:jc w:val="both"/>
        <w:rPr>
          <w:rFonts w:ascii="Calibri" w:hAnsi="Calibri"/>
          <w:sz w:val="20"/>
          <w:szCs w:val="20"/>
        </w:rPr>
      </w:pPr>
      <w:r w:rsidRPr="00E52CC4">
        <w:rPr>
          <w:rFonts w:ascii="Calibri" w:hAnsi="Calibri"/>
          <w:sz w:val="20"/>
          <w:szCs w:val="20"/>
        </w:rPr>
        <w:t>Umowa o podwykonawstwo, której przedmiotem są roboty budowlane, powinna być zgodna</w:t>
      </w:r>
      <w:r w:rsidR="00DB2E53">
        <w:rPr>
          <w:rFonts w:ascii="Calibri" w:hAnsi="Calibri"/>
          <w:sz w:val="20"/>
          <w:szCs w:val="20"/>
        </w:rPr>
        <w:t xml:space="preserve"> </w:t>
      </w:r>
      <w:r w:rsidR="00DB2E53">
        <w:rPr>
          <w:rFonts w:ascii="Calibri" w:hAnsi="Calibri"/>
          <w:sz w:val="20"/>
          <w:szCs w:val="20"/>
        </w:rPr>
        <w:br/>
      </w:r>
      <w:r w:rsidRPr="00E52CC4">
        <w:rPr>
          <w:rFonts w:ascii="Calibri" w:hAnsi="Calibri"/>
          <w:sz w:val="20"/>
          <w:szCs w:val="20"/>
        </w:rPr>
        <w:t xml:space="preserve">z postanowieniami zawartymi w </w:t>
      </w:r>
      <w:r w:rsidRPr="00E52CC4">
        <w:rPr>
          <w:rFonts w:ascii="Calibri" w:hAnsi="Calibri"/>
          <w:b/>
          <w:sz w:val="20"/>
          <w:szCs w:val="20"/>
        </w:rPr>
        <w:t xml:space="preserve">załączniku nr </w:t>
      </w:r>
      <w:r w:rsidR="00275E10">
        <w:rPr>
          <w:rFonts w:ascii="Calibri" w:hAnsi="Calibri"/>
          <w:b/>
          <w:sz w:val="20"/>
          <w:szCs w:val="20"/>
        </w:rPr>
        <w:t>3</w:t>
      </w:r>
      <w:r w:rsidRPr="00E52CC4">
        <w:rPr>
          <w:rFonts w:ascii="Calibri" w:hAnsi="Calibri"/>
          <w:b/>
          <w:sz w:val="20"/>
          <w:szCs w:val="20"/>
        </w:rPr>
        <w:t xml:space="preserve"> do SWZ</w:t>
      </w:r>
      <w:r w:rsidRPr="00E52CC4">
        <w:rPr>
          <w:rFonts w:ascii="Calibri" w:hAnsi="Calibri"/>
          <w:sz w:val="20"/>
          <w:szCs w:val="20"/>
        </w:rPr>
        <w:t>, tj. wzorem umowy. Niespełnienie danego warunku spowoduje zgłoszenie przez Zamawiającego odpowiednio zastrzeżeń lub sprzeciwu</w:t>
      </w:r>
      <w:r w:rsidR="00FC1790">
        <w:rPr>
          <w:rFonts w:ascii="Calibri" w:hAnsi="Calibri"/>
          <w:sz w:val="20"/>
          <w:szCs w:val="20"/>
        </w:rPr>
        <w:t xml:space="preserve"> (</w:t>
      </w:r>
      <w:r w:rsidR="00FC1790" w:rsidRPr="00275E10">
        <w:rPr>
          <w:rFonts w:ascii="Calibri" w:hAnsi="Calibri"/>
          <w:i/>
          <w:sz w:val="20"/>
          <w:szCs w:val="20"/>
        </w:rPr>
        <w:t>jeżeli dotyczy</w:t>
      </w:r>
      <w:r w:rsidR="00FC1790">
        <w:rPr>
          <w:rFonts w:ascii="Calibri" w:hAnsi="Calibri"/>
          <w:sz w:val="20"/>
          <w:szCs w:val="20"/>
        </w:rPr>
        <w:t>).</w:t>
      </w:r>
    </w:p>
    <w:p w:rsidR="00C11D8C" w:rsidRPr="00E52CC4" w:rsidRDefault="00C11D8C" w:rsidP="00EE10D6">
      <w:pPr>
        <w:spacing w:line="276" w:lineRule="auto"/>
        <w:jc w:val="both"/>
        <w:rPr>
          <w:rFonts w:ascii="Calibri" w:hAnsi="Calibri" w:cs="Calibri"/>
          <w:sz w:val="20"/>
          <w:szCs w:val="20"/>
        </w:rPr>
      </w:pPr>
    </w:p>
    <w:p w:rsidR="00C11D8C" w:rsidRPr="00381435" w:rsidRDefault="00D97F97" w:rsidP="00EE10D6">
      <w:pPr>
        <w:tabs>
          <w:tab w:val="left" w:pos="426"/>
        </w:tabs>
        <w:spacing w:line="276" w:lineRule="auto"/>
        <w:jc w:val="both"/>
        <w:rPr>
          <w:rFonts w:ascii="Calibri" w:hAnsi="Calibri" w:cs="Calibri"/>
          <w:b/>
          <w:sz w:val="20"/>
          <w:szCs w:val="20"/>
        </w:rPr>
      </w:pPr>
      <w:r w:rsidRPr="005233F1">
        <w:rPr>
          <w:rFonts w:ascii="Calibri" w:hAnsi="Calibri" w:cs="Calibri"/>
          <w:b/>
          <w:sz w:val="20"/>
          <w:szCs w:val="20"/>
        </w:rPr>
        <w:t>X</w:t>
      </w:r>
      <w:r w:rsidR="00EF1A06" w:rsidRPr="005233F1">
        <w:rPr>
          <w:rFonts w:ascii="Calibri" w:hAnsi="Calibri" w:cs="Calibri"/>
          <w:b/>
          <w:sz w:val="20"/>
          <w:szCs w:val="20"/>
        </w:rPr>
        <w:t>II</w:t>
      </w:r>
      <w:r w:rsidR="00C11D8C" w:rsidRPr="005233F1">
        <w:rPr>
          <w:rFonts w:ascii="Calibri" w:hAnsi="Calibri" w:cs="Calibri"/>
          <w:b/>
          <w:sz w:val="20"/>
          <w:szCs w:val="20"/>
        </w:rPr>
        <w:t>.</w:t>
      </w:r>
      <w:r w:rsidR="00C11D8C" w:rsidRPr="005233F1">
        <w:rPr>
          <w:rFonts w:ascii="Calibri" w:hAnsi="Calibri" w:cs="Calibri"/>
          <w:b/>
          <w:sz w:val="20"/>
          <w:szCs w:val="20"/>
        </w:rPr>
        <w:tab/>
        <w:t xml:space="preserve">Informacje o środkach komunikacji elektronicznej, przy użyciu których Zamawiający będzie komunikował się z wykonawcami, oraz informacje o wymaganiach technicznych i organizacyjnych sporządzania, wysyłania </w:t>
      </w:r>
      <w:r w:rsidR="00342435">
        <w:rPr>
          <w:rFonts w:ascii="Calibri" w:hAnsi="Calibri" w:cs="Calibri"/>
          <w:b/>
          <w:sz w:val="20"/>
          <w:szCs w:val="20"/>
        </w:rPr>
        <w:br/>
      </w:r>
      <w:r w:rsidR="00C11D8C" w:rsidRPr="005233F1">
        <w:rPr>
          <w:rFonts w:ascii="Calibri" w:hAnsi="Calibri" w:cs="Calibri"/>
          <w:b/>
          <w:sz w:val="20"/>
          <w:szCs w:val="20"/>
        </w:rPr>
        <w:t xml:space="preserve">i odbierania </w:t>
      </w:r>
      <w:r w:rsidR="00C11D8C" w:rsidRPr="00381435">
        <w:rPr>
          <w:rFonts w:ascii="Calibri" w:hAnsi="Calibri" w:cs="Calibri"/>
          <w:b/>
          <w:sz w:val="20"/>
          <w:szCs w:val="20"/>
        </w:rPr>
        <w:t>korespondencji elektronicznej.</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sz w:val="20"/>
          <w:szCs w:val="20"/>
          <w:lang w:eastAsia="pl-PL"/>
        </w:rPr>
      </w:pPr>
      <w:r w:rsidRPr="00381435">
        <w:rPr>
          <w:rFonts w:ascii="Calibri" w:hAnsi="Calibri" w:cs="Calibri"/>
          <w:sz w:val="20"/>
          <w:szCs w:val="20"/>
          <w:lang w:eastAsia="pl-PL"/>
        </w:rPr>
        <w:t xml:space="preserve">W postępowaniu o udzielenie zamówienia publicznego komunikacja między Zamawiającym </w:t>
      </w:r>
      <w:r w:rsidRPr="00381435">
        <w:rPr>
          <w:rFonts w:ascii="Calibri" w:hAnsi="Calibri" w:cs="Calibri"/>
          <w:sz w:val="20"/>
          <w:szCs w:val="20"/>
          <w:lang w:eastAsia="pl-PL"/>
        </w:rPr>
        <w:br/>
        <w:t xml:space="preserve">a Wykonawcami odbywa się przy użyciu Platformy e-Zamówienia, która jest dostępna pod adresem </w:t>
      </w:r>
      <w:hyperlink r:id="rId13" w:history="1">
        <w:r w:rsidR="00C95EB2" w:rsidRPr="00A85E58">
          <w:rPr>
            <w:rStyle w:val="Hipercze"/>
            <w:rFonts w:ascii="Calibri" w:hAnsi="Calibri" w:cs="Calibri"/>
            <w:bCs/>
            <w:sz w:val="20"/>
            <w:szCs w:val="20"/>
            <w:lang w:eastAsia="pl-PL"/>
          </w:rPr>
          <w:t>https://ezamowienia.gov.pl</w:t>
        </w:r>
      </w:hyperlink>
      <w:r w:rsidR="00C95EB2">
        <w:rPr>
          <w:rFonts w:ascii="Calibri" w:hAnsi="Calibri" w:cs="Calibri"/>
          <w:bCs/>
          <w:sz w:val="20"/>
          <w:szCs w:val="20"/>
          <w:lang w:eastAsia="pl-PL"/>
        </w:rPr>
        <w:t xml:space="preserve"> </w:t>
      </w:r>
      <w:r w:rsidRPr="00381435">
        <w:rPr>
          <w:rFonts w:ascii="Calibri" w:hAnsi="Calibri" w:cs="Calibri"/>
          <w:bCs/>
          <w:sz w:val="20"/>
          <w:szCs w:val="20"/>
          <w:lang w:eastAsia="pl-PL"/>
        </w:rPr>
        <w:t>.</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Korzystanie z Platformy e-Zamówienia jest bezpłatne. </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Adres strony internetowej prowadzonego postępowania (link prowadzący bezpośrednio do widoku postępowania na Platformie e-Zamówienia) </w:t>
      </w:r>
      <w:r w:rsidRPr="00381435">
        <w:rPr>
          <w:rFonts w:ascii="Calibri" w:hAnsi="Calibri" w:cs="Calibri"/>
          <w:b/>
          <w:sz w:val="20"/>
          <w:szCs w:val="20"/>
          <w:lang w:eastAsia="pl-PL"/>
        </w:rPr>
        <w:t>wskazano w rozdziale II niniejszego SWZ</w:t>
      </w:r>
      <w:r w:rsidRPr="00381435">
        <w:rPr>
          <w:rFonts w:ascii="Calibri" w:hAnsi="Calibri" w:cs="Calibri"/>
          <w:sz w:val="20"/>
          <w:szCs w:val="20"/>
          <w:lang w:eastAsia="pl-PL"/>
        </w:rPr>
        <w:t>.</w:t>
      </w:r>
    </w:p>
    <w:p w:rsidR="00381435" w:rsidRPr="00381435" w:rsidRDefault="00381435" w:rsidP="00381435">
      <w:pPr>
        <w:widowControl w:val="0"/>
        <w:tabs>
          <w:tab w:val="left" w:pos="284"/>
        </w:tabs>
        <w:suppressAutoHyphens w:val="0"/>
        <w:spacing w:line="276" w:lineRule="auto"/>
        <w:ind w:left="284"/>
        <w:jc w:val="both"/>
        <w:rPr>
          <w:rFonts w:ascii="Calibri" w:hAnsi="Calibri" w:cs="Calibri"/>
          <w:b/>
          <w:sz w:val="20"/>
          <w:szCs w:val="20"/>
          <w:lang w:eastAsia="pl-PL"/>
        </w:rPr>
      </w:pPr>
      <w:r w:rsidRPr="00381435">
        <w:rPr>
          <w:rFonts w:ascii="Calibri" w:hAnsi="Calibri" w:cs="Calibri"/>
          <w:sz w:val="20"/>
          <w:szCs w:val="20"/>
          <w:lang w:eastAsia="pl-PL"/>
        </w:rPr>
        <w:t>Postępowanie można wyszukać również ze strony głównej Platformy e-Zamówienia (przycisk „Przeglądaj postępowania/konkursy”).</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b/>
          <w:sz w:val="20"/>
          <w:szCs w:val="20"/>
          <w:lang w:eastAsia="pl-PL"/>
        </w:rPr>
        <w:t>Identyfikator (ID) postępowania na Platformie e-Zamówienia wskazano w rozdziale II niniejszego SWZ.</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Pr="00381435">
        <w:rPr>
          <w:rFonts w:ascii="Calibri" w:hAnsi="Calibri" w:cs="Calibri"/>
          <w:sz w:val="20"/>
          <w:szCs w:val="20"/>
          <w:lang w:eastAsia="pl-PL"/>
        </w:rPr>
        <w:br/>
        <w:t xml:space="preserve">e-Zamówienia, dostępny na stronie internetowej </w:t>
      </w:r>
      <w:hyperlink r:id="rId14" w:history="1">
        <w:r w:rsidRPr="00A85E58">
          <w:rPr>
            <w:rStyle w:val="Hipercze"/>
            <w:rFonts w:ascii="Calibri" w:hAnsi="Calibri" w:cs="Calibri"/>
            <w:sz w:val="20"/>
            <w:szCs w:val="20"/>
            <w:lang w:eastAsia="pl-PL"/>
          </w:rPr>
          <w:t>https://ezamowienia.gov.pl</w:t>
        </w:r>
      </w:hyperlink>
      <w:r>
        <w:rPr>
          <w:rFonts w:ascii="Calibri" w:hAnsi="Calibri" w:cs="Calibri"/>
          <w:sz w:val="20"/>
          <w:szCs w:val="20"/>
          <w:lang w:eastAsia="pl-PL"/>
        </w:rPr>
        <w:t xml:space="preserve"> </w:t>
      </w:r>
      <w:r w:rsidRPr="00381435">
        <w:rPr>
          <w:rFonts w:ascii="Calibri" w:hAnsi="Calibri" w:cs="Calibri"/>
          <w:sz w:val="20"/>
          <w:szCs w:val="20"/>
          <w:lang w:eastAsia="pl-PL"/>
        </w:rPr>
        <w:t>oraz informacje zamieszczone w zakładce „Centrum Pomocy”.</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Przeglądanie i pobieranie publicznej treści dokumentacji postępowania nie wymaga posiadania konta </w:t>
      </w:r>
      <w:r w:rsidRPr="00381435">
        <w:rPr>
          <w:rFonts w:ascii="Calibri" w:hAnsi="Calibri" w:cs="Calibri"/>
          <w:sz w:val="20"/>
          <w:szCs w:val="20"/>
          <w:lang w:eastAsia="pl-PL"/>
        </w:rPr>
        <w:br/>
        <w:t>na Platformie e-Zamówienia ani logowania.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Sposób sporządzenia dokumentów elektronicznych lub dokumentów elektronicznych będących kopią elektroniczną treści zapisanej w postaci papierowej (cyfrowe odwzorowania) musi być zgodny </w:t>
      </w:r>
      <w:r w:rsidRPr="00381435">
        <w:rPr>
          <w:rFonts w:ascii="Calibri" w:hAnsi="Calibri" w:cs="Calibri"/>
          <w:sz w:val="20"/>
          <w:szCs w:val="20"/>
          <w:lang w:eastAsia="pl-PL"/>
        </w:rPr>
        <w:br/>
        <w:t>z wymaganiami określonymi w:</w:t>
      </w:r>
    </w:p>
    <w:p w:rsidR="00381435" w:rsidRPr="00381435" w:rsidRDefault="00381435" w:rsidP="00D81EBD">
      <w:pPr>
        <w:widowControl w:val="0"/>
        <w:numPr>
          <w:ilvl w:val="1"/>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rozporządzeniu Prezesa Rady Ministrów z dnia 30 grudnia 2020 r. w sprawie sposobu sporządzania </w:t>
      </w:r>
      <w:r w:rsidRPr="00381435">
        <w:rPr>
          <w:rFonts w:ascii="Calibri" w:hAnsi="Calibri" w:cs="Calibri"/>
          <w:sz w:val="20"/>
          <w:szCs w:val="20"/>
          <w:lang w:eastAsia="pl-PL"/>
        </w:rPr>
        <w:br/>
        <w:t xml:space="preserve">i przekazywania informacji oraz wymagań technicznych dla dokumentów elektronicznych oraz środków komunikacji elektronicznej w postępowaniu o udzielenie zamówienia publicznego </w:t>
      </w:r>
      <w:r w:rsidRPr="00381435">
        <w:rPr>
          <w:rFonts w:ascii="Calibri" w:hAnsi="Calibri" w:cs="Calibri"/>
          <w:sz w:val="20"/>
          <w:szCs w:val="20"/>
          <w:lang w:eastAsia="pl-PL"/>
        </w:rPr>
        <w:br/>
        <w:t xml:space="preserve">lub konkursie (Dz.U. poz. 2452) </w:t>
      </w:r>
      <w:r w:rsidR="00F60AF4">
        <w:rPr>
          <w:rFonts w:ascii="Calibri" w:hAnsi="Calibri" w:cs="Calibri"/>
          <w:sz w:val="20"/>
          <w:szCs w:val="20"/>
          <w:lang w:eastAsia="pl-PL"/>
        </w:rPr>
        <w:t>o</w:t>
      </w:r>
      <w:r w:rsidRPr="00381435">
        <w:rPr>
          <w:rFonts w:ascii="Calibri" w:hAnsi="Calibri" w:cs="Calibri"/>
          <w:sz w:val="20"/>
          <w:szCs w:val="20"/>
          <w:lang w:eastAsia="pl-PL"/>
        </w:rPr>
        <w:t xml:space="preserve">raz z: </w:t>
      </w:r>
    </w:p>
    <w:p w:rsidR="00381435" w:rsidRPr="00381435" w:rsidRDefault="00381435" w:rsidP="00D81EBD">
      <w:pPr>
        <w:widowControl w:val="0"/>
        <w:numPr>
          <w:ilvl w:val="1"/>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Rozporządzeniem Ministra Rozwoju, Pracy i Technologii z dnia 23 grudnia 2020 r. w sprawie podmiotowych środków dowodowych oraz innych dokumentów lub oświadczeń, jakich może żądać Zamawiający od Wykonawcy (Dz. U. poz. 2415 ze zm.). </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Dokumenty elektroniczne,</w:t>
      </w:r>
      <w:r w:rsidRPr="00381435">
        <w:rPr>
          <w:rFonts w:ascii="Calibri" w:hAnsi="Calibri" w:cs="Calibri"/>
          <w:b/>
          <w:sz w:val="20"/>
          <w:szCs w:val="20"/>
          <w:lang w:eastAsia="pl-PL"/>
        </w:rPr>
        <w:t xml:space="preserve"> </w:t>
      </w:r>
      <w:r w:rsidRPr="00381435">
        <w:rPr>
          <w:rFonts w:ascii="Calibri" w:hAnsi="Calibri" w:cs="Calibri"/>
          <w:sz w:val="20"/>
          <w:szCs w:val="20"/>
          <w:lang w:eastAsia="pl-PL"/>
        </w:rPr>
        <w:t xml:space="preserve">o których mowa w § 2 ust. 1 rozporządzenia Prezesa Rady Ministrów z dnia </w:t>
      </w:r>
      <w:r w:rsidRPr="00381435">
        <w:rPr>
          <w:rFonts w:ascii="Calibri" w:hAnsi="Calibri" w:cs="Calibri"/>
          <w:sz w:val="20"/>
          <w:szCs w:val="20"/>
          <w:lang w:eastAsia="pl-PL"/>
        </w:rPr>
        <w:br/>
        <w:t xml:space="preserve">30 grudnia 2020 r. w sprawie sposobu sporządzania i przekazywania informacji oraz wymagań technicznych dla dokumentów elektronicznych oraz środków komunikacji elektronicznej w postępowaniu o udzielenie </w:t>
      </w:r>
      <w:r w:rsidRPr="00381435">
        <w:rPr>
          <w:rFonts w:ascii="Calibri" w:hAnsi="Calibri" w:cs="Calibri"/>
          <w:sz w:val="20"/>
          <w:szCs w:val="20"/>
          <w:lang w:eastAsia="pl-PL"/>
        </w:rPr>
        <w:lastRenderedPageBreak/>
        <w:t xml:space="preserve">zamówienia publicznego lub konkursie (Dz.U. poz. 2452), sporządza się w postaci elektronicznej, w formatach danych określonych w przepisach rozporządzenia Rady Ministrów </w:t>
      </w:r>
      <w:r w:rsidRPr="00381435">
        <w:rPr>
          <w:rFonts w:ascii="Calibri" w:hAnsi="Calibri" w:cs="Calibri"/>
          <w:sz w:val="20"/>
          <w:szCs w:val="20"/>
          <w:lang w:eastAsia="pl-PL"/>
        </w:rPr>
        <w:br/>
        <w:t xml:space="preserve">z dnia 12 kwietnia 2021 r. w sprawie Krajowych Ram Interoperacyjności, minimalnych wymagań </w:t>
      </w:r>
      <w:r w:rsidRPr="00381435">
        <w:rPr>
          <w:rFonts w:ascii="Calibri" w:hAnsi="Calibri" w:cs="Calibri"/>
          <w:sz w:val="20"/>
          <w:szCs w:val="20"/>
          <w:lang w:eastAsia="pl-PL"/>
        </w:rPr>
        <w:br/>
        <w:t xml:space="preserve">dla rejestrów publicznych i wymiany informacji w postaci elektronicznej oraz minimalnych wymagań </w:t>
      </w:r>
      <w:r w:rsidRPr="00381435">
        <w:rPr>
          <w:rFonts w:ascii="Calibri" w:hAnsi="Calibri" w:cs="Calibri"/>
          <w:sz w:val="20"/>
          <w:szCs w:val="20"/>
          <w:lang w:eastAsia="pl-PL"/>
        </w:rPr>
        <w:br/>
        <w:t>dla systemów teleinformatycznych (Dz. U. z 2017 r., poz. 2247) z uwzględnieniem rodzaju przekazywanych danych i przekazuje się, jako załączniki.</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Informacje, oświadczenia lub dokumenty inne niż wymienione w § 2 ust. 1 rozporządzenia Prezesa Rady Ministrów z dnia 30 grudnia 2020 r. w sprawie sposobu sporządzania i przekazywania informacji </w:t>
      </w:r>
      <w:r w:rsidRPr="00381435">
        <w:rPr>
          <w:rFonts w:ascii="Calibri" w:hAnsi="Calibri" w:cs="Calibri"/>
          <w:sz w:val="20"/>
          <w:szCs w:val="20"/>
          <w:lang w:eastAsia="pl-PL"/>
        </w:rPr>
        <w:br/>
        <w:t xml:space="preserve">oraz wymagań technicznych dla dokumentów elektronicznych oraz środków komunikacji elektronicznej </w:t>
      </w:r>
      <w:r w:rsidRPr="00381435">
        <w:rPr>
          <w:rFonts w:ascii="Calibri" w:hAnsi="Calibri" w:cs="Calibri"/>
          <w:sz w:val="20"/>
          <w:szCs w:val="20"/>
          <w:lang w:eastAsia="pl-PL"/>
        </w:rPr>
        <w:br/>
        <w:t xml:space="preserve">w postępowaniu o udzielenie zamówienia publicznego lub konkursie (Dz.U. poz. 2452), przekazywane </w:t>
      </w:r>
      <w:r w:rsidRPr="00381435">
        <w:rPr>
          <w:rFonts w:ascii="Calibri" w:hAnsi="Calibri" w:cs="Calibri"/>
          <w:sz w:val="20"/>
          <w:szCs w:val="20"/>
          <w:lang w:eastAsia="pl-PL"/>
        </w:rPr>
        <w:br/>
        <w:t xml:space="preserve">w postępowaniu sporządza się w postaci elektronicznej: </w:t>
      </w:r>
    </w:p>
    <w:p w:rsidR="00381435" w:rsidRPr="00381435" w:rsidRDefault="00381435" w:rsidP="00D81EBD">
      <w:pPr>
        <w:widowControl w:val="0"/>
        <w:numPr>
          <w:ilvl w:val="1"/>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w formatach danych określonych w przepisach rozporządzenia Rady Ministrów z dnia </w:t>
      </w:r>
      <w:r w:rsidRPr="00381435">
        <w:rPr>
          <w:rFonts w:ascii="Calibri" w:hAnsi="Calibri" w:cs="Calibri"/>
          <w:sz w:val="20"/>
          <w:szCs w:val="20"/>
          <w:lang w:eastAsia="pl-PL"/>
        </w:rPr>
        <w:br/>
        <w:t xml:space="preserve">12 kwietnia 2012 r. w sprawie Krajowych Ram Interoperacyjności, minimalnych wymagań </w:t>
      </w:r>
      <w:r w:rsidRPr="00381435">
        <w:rPr>
          <w:rFonts w:ascii="Calibri" w:hAnsi="Calibri" w:cs="Calibri"/>
          <w:sz w:val="20"/>
          <w:szCs w:val="20"/>
          <w:lang w:eastAsia="pl-PL"/>
        </w:rPr>
        <w:br/>
        <w:t>dla rejestrów publicznych i wymiany informacji w postaci elektronicznej oraz minimalnych wymagań dla systemów teleinformatycznych (i przekazuje się, jako załącznik), lub</w:t>
      </w:r>
    </w:p>
    <w:p w:rsidR="00381435" w:rsidRPr="00381435" w:rsidRDefault="00381435" w:rsidP="00D81EBD">
      <w:pPr>
        <w:widowControl w:val="0"/>
        <w:numPr>
          <w:ilvl w:val="1"/>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jako tekst wpisany bezpośrednio do wiadomości przekazywanej przy użyciu środków komunikacji elektronicznej (np. w treści wiadomości e-mail lub w treści „Formularza do komunikacji”).</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Jeżeli dokumenty elektroniczne, przekazywane przy użyciu środków komunikacji elektronicznej, zawierają informacje stanowiące tajemnicę przedsiębiorstwa w rozumieniu przepisów ustawy z dnia 16 kwietnia 1993r. o zwalczaniu nieuczciwej konkurencji (Dz. U. z 2022 r. poz. 1233) Wykonawca, w celu utrzymania </w:t>
      </w:r>
      <w:r w:rsidRPr="00381435">
        <w:rPr>
          <w:rFonts w:ascii="Calibri" w:hAnsi="Calibri" w:cs="Calibri"/>
          <w:sz w:val="20"/>
          <w:szCs w:val="20"/>
          <w:lang w:eastAsia="pl-PL"/>
        </w:rPr>
        <w:br/>
        <w:t xml:space="preserve">w poufności tych informacji, przekazuje je w wydzielonym i odpowiednio oznaczonym pliku, </w:t>
      </w:r>
      <w:r w:rsidRPr="00381435">
        <w:rPr>
          <w:rFonts w:ascii="Calibri" w:hAnsi="Calibri" w:cs="Calibri"/>
          <w:sz w:val="20"/>
          <w:szCs w:val="20"/>
          <w:lang w:eastAsia="pl-PL"/>
        </w:rPr>
        <w:br/>
        <w:t>wraz z jednoczesnym zaznaczeniem w nazwie pliku „Dokument stanowiący tajemnicę przedsiębiorstwa”.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Komunikacja w postępowaniu, z wyłączeniem składania ofert/wniosków o dopuszczenie do udziału </w:t>
      </w:r>
      <w:r w:rsidRPr="00381435">
        <w:rPr>
          <w:rFonts w:ascii="Calibri" w:hAnsi="Calibri" w:cs="Calibri"/>
          <w:sz w:val="20"/>
          <w:szCs w:val="20"/>
          <w:lang w:eastAsia="pl-PL"/>
        </w:rPr>
        <w:br/>
        <w:t xml:space="preserve">w postępowaniu, odbywa się drogą elektroniczną za pośrednictwem formularzy do komunikacji dostępnych w zakładce „Formularze” („Formularze do komunikacji”). Za pośrednictwem „Formularzy </w:t>
      </w:r>
      <w:r w:rsidRPr="00381435">
        <w:rPr>
          <w:rFonts w:ascii="Calibri" w:hAnsi="Calibri" w:cs="Calibri"/>
          <w:sz w:val="20"/>
          <w:szCs w:val="20"/>
          <w:lang w:eastAsia="pl-PL"/>
        </w:rPr>
        <w:br/>
        <w:t xml:space="preserve">do komunikacji” odbywa się w szczególności przekazywanie wezwań i zawiadomień, zadawanie pytań </w:t>
      </w:r>
      <w:r w:rsidRPr="00381435">
        <w:rPr>
          <w:rFonts w:ascii="Calibri" w:hAnsi="Calibri" w:cs="Calibri"/>
          <w:sz w:val="20"/>
          <w:szCs w:val="20"/>
          <w:lang w:eastAsia="pl-PL"/>
        </w:rPr>
        <w:br/>
        <w:t xml:space="preserve">i udzielanie odpowiedzi. Formularze do komunikacji umożliwiają również dołączenie załącznika </w:t>
      </w:r>
      <w:r w:rsidRPr="00381435">
        <w:rPr>
          <w:rFonts w:ascii="Calibri" w:hAnsi="Calibri" w:cs="Calibri"/>
          <w:sz w:val="20"/>
          <w:szCs w:val="20"/>
          <w:lang w:eastAsia="pl-PL"/>
        </w:rPr>
        <w:br/>
        <w:t xml:space="preserve">do przesyłanej wiadomości (przycisk „dodaj załącznik”). </w:t>
      </w:r>
    </w:p>
    <w:p w:rsidR="00381435" w:rsidRPr="00381435" w:rsidRDefault="00381435" w:rsidP="00381435">
      <w:pPr>
        <w:widowControl w:val="0"/>
        <w:tabs>
          <w:tab w:val="left" w:pos="284"/>
        </w:tabs>
        <w:suppressAutoHyphens w:val="0"/>
        <w:spacing w:line="276" w:lineRule="auto"/>
        <w:ind w:left="360"/>
        <w:jc w:val="both"/>
        <w:rPr>
          <w:rFonts w:ascii="Calibri" w:hAnsi="Calibri" w:cs="Calibri"/>
          <w:b/>
          <w:sz w:val="20"/>
          <w:szCs w:val="20"/>
          <w:lang w:eastAsia="pl-PL"/>
        </w:rPr>
      </w:pPr>
      <w:r w:rsidRPr="00381435">
        <w:rPr>
          <w:rFonts w:ascii="Calibri" w:hAnsi="Calibri" w:cs="Calibri"/>
          <w:sz w:val="20"/>
          <w:szCs w:val="20"/>
          <w:lang w:eastAsia="pl-PL"/>
        </w:rPr>
        <w:t xml:space="preserve">W przypadku załączników, które są zgodnie z ustawą Pzp lub rozporządzeniem Prezesa Rady Ministrów </w:t>
      </w:r>
      <w:r w:rsidRPr="00381435">
        <w:rPr>
          <w:rFonts w:ascii="Calibri" w:hAnsi="Calibri" w:cs="Calibri"/>
          <w:sz w:val="20"/>
          <w:szCs w:val="20"/>
          <w:lang w:eastAsia="pl-PL"/>
        </w:rPr>
        <w:br/>
        <w:t>w sprawie wymagań dla dokumentów elektronicznych opatrzone kwalifikowanym podpisem elektronicznym, podpisem zaufanym lub podpisem osobistym, mogą być opatrzone, zgodnie z wyborem wykonawcy/ 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b/>
          <w:sz w:val="20"/>
          <w:szCs w:val="20"/>
          <w:lang w:eastAsia="pl-PL"/>
        </w:rPr>
        <w:t xml:space="preserve">Możliwość korzystania w postępowaniu z „Formularzy do komunikacji” w pełnym zakresie wymaga posiadania konta „Wykonawcy” na Platformie e-Zamówienia oraz zalogowania się na Platformie </w:t>
      </w:r>
      <w:r w:rsidRPr="00381435">
        <w:rPr>
          <w:rFonts w:ascii="Calibri" w:hAnsi="Calibri" w:cs="Calibri"/>
          <w:b/>
          <w:sz w:val="20"/>
          <w:szCs w:val="20"/>
          <w:lang w:eastAsia="pl-PL"/>
        </w:rPr>
        <w:br/>
        <w:t>e-Zamówienia. Do korzystania z „Formularzy do komunikacji” służących do zadawania pytań dotyczących treści dokumentów zamówienia (w szczególności SWZ) wystarczające jest posiadanie tzw. konta uproszczonego na Platformie e-Zamówienia.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Wszystkie wysłane i odebrane w postępowaniu przez Wykonawcę wiadomości widoczne są po zalogowaniu </w:t>
      </w:r>
      <w:r w:rsidRPr="00381435">
        <w:rPr>
          <w:rFonts w:ascii="Calibri" w:hAnsi="Calibri" w:cs="Calibri"/>
          <w:sz w:val="20"/>
          <w:szCs w:val="20"/>
          <w:lang w:eastAsia="pl-PL"/>
        </w:rPr>
        <w:br/>
        <w:t>w podglądzie postępowania w zakładce „Komunikacja”.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Maksymalny rozmiar plików przesyłanych za pośrednictwem „Formularzy  do komunikacji” wynosi 150 MB (wielkość ta dotyczy plików przesyłanych, jako załączniki do jednego formularza).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Minimalne wymagania techniczne dotyczące sprzętu używanego w celu korzystania z usług Platformy </w:t>
      </w:r>
      <w:r w:rsidRPr="00381435">
        <w:rPr>
          <w:rFonts w:ascii="Calibri" w:hAnsi="Calibri" w:cs="Calibri"/>
          <w:sz w:val="20"/>
          <w:szCs w:val="20"/>
          <w:lang w:eastAsia="pl-PL"/>
        </w:rPr>
        <w:br/>
        <w:t>e-Zamówienia oraz informacje dotyczące specyfikacji połączenia określa Regulamin Platformy e-Zamówienia.</w:t>
      </w:r>
    </w:p>
    <w:p w:rsidR="00381435" w:rsidRPr="00381435"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Pr="00A85E58">
          <w:rPr>
            <w:rStyle w:val="Hipercze"/>
            <w:rFonts w:ascii="Calibri" w:hAnsi="Calibri" w:cs="Calibri"/>
            <w:sz w:val="20"/>
            <w:szCs w:val="20"/>
            <w:lang w:eastAsia="pl-PL"/>
          </w:rPr>
          <w:t>https://ezamowienia.gov.pl</w:t>
        </w:r>
      </w:hyperlink>
      <w:r>
        <w:rPr>
          <w:rFonts w:ascii="Calibri" w:hAnsi="Calibri" w:cs="Calibri"/>
          <w:sz w:val="20"/>
          <w:szCs w:val="20"/>
          <w:lang w:eastAsia="pl-PL"/>
        </w:rPr>
        <w:t xml:space="preserve"> </w:t>
      </w:r>
      <w:r w:rsidRPr="00381435">
        <w:rPr>
          <w:rFonts w:ascii="Calibri" w:hAnsi="Calibri" w:cs="Calibri"/>
          <w:sz w:val="20"/>
          <w:szCs w:val="20"/>
          <w:lang w:eastAsia="pl-PL"/>
        </w:rPr>
        <w:t xml:space="preserve">w zakładce „Zgłoś problem”. </w:t>
      </w:r>
    </w:p>
    <w:p w:rsidR="00381435" w:rsidRPr="00815E18" w:rsidRDefault="00381435" w:rsidP="00D81EBD">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sidRPr="00381435">
        <w:rPr>
          <w:rFonts w:ascii="Calibri" w:hAnsi="Calibri" w:cs="Calibri"/>
          <w:sz w:val="20"/>
          <w:szCs w:val="20"/>
          <w:lang w:eastAsia="pl-PL"/>
        </w:rPr>
        <w:lastRenderedPageBreak/>
        <w:t xml:space="preserve">W szczególnie uzasadnionych przypadkach uniemożliwiających komunikację Wykonawcy i Zamawiającego </w:t>
      </w:r>
      <w:r w:rsidRPr="00381435">
        <w:rPr>
          <w:rFonts w:ascii="Calibri" w:hAnsi="Calibri" w:cs="Calibri"/>
          <w:sz w:val="20"/>
          <w:szCs w:val="20"/>
          <w:lang w:eastAsia="pl-PL"/>
        </w:rPr>
        <w:br/>
        <w:t xml:space="preserve">za pośrednictwem Platformy e-Zamówienia, Zamawiający dopuszcza komunikację za pomocą poczty elektronicznej na adres e-mail: </w:t>
      </w:r>
      <w:hyperlink r:id="rId16" w:history="1">
        <w:r w:rsidRPr="00A85E58">
          <w:rPr>
            <w:rStyle w:val="Hipercze"/>
            <w:rFonts w:ascii="Calibri" w:hAnsi="Calibri" w:cs="Calibri"/>
            <w:sz w:val="20"/>
            <w:szCs w:val="20"/>
          </w:rPr>
          <w:t>zampub@mzz.lodz.pl</w:t>
        </w:r>
      </w:hyperlink>
      <w:r>
        <w:rPr>
          <w:rFonts w:ascii="Calibri" w:hAnsi="Calibri" w:cs="Calibri"/>
          <w:sz w:val="20"/>
          <w:szCs w:val="20"/>
        </w:rPr>
        <w:t xml:space="preserve"> </w:t>
      </w:r>
      <w:r w:rsidRPr="00381435">
        <w:rPr>
          <w:rFonts w:ascii="Calibri" w:hAnsi="Calibri" w:cs="Calibri"/>
          <w:b/>
          <w:sz w:val="20"/>
          <w:szCs w:val="20"/>
          <w:lang w:eastAsia="pl-PL"/>
        </w:rPr>
        <w:t xml:space="preserve">(nie dotyczy składania ofert/wniosków </w:t>
      </w:r>
      <w:r w:rsidRPr="00381435">
        <w:rPr>
          <w:rFonts w:ascii="Calibri" w:hAnsi="Calibri" w:cs="Calibri"/>
          <w:b/>
          <w:sz w:val="20"/>
          <w:szCs w:val="20"/>
          <w:lang w:eastAsia="pl-PL"/>
        </w:rPr>
        <w:br/>
        <w:t>o dopuszczenie do udziału w postępowaniu)</w:t>
      </w:r>
      <w:r w:rsidRPr="00381435">
        <w:rPr>
          <w:rFonts w:ascii="Calibri" w:hAnsi="Calibri" w:cs="Calibri"/>
          <w:sz w:val="20"/>
          <w:szCs w:val="20"/>
          <w:lang w:eastAsia="pl-PL"/>
        </w:rPr>
        <w:t>.</w:t>
      </w:r>
    </w:p>
    <w:p w:rsidR="00815E18" w:rsidRPr="00815E18" w:rsidRDefault="00815E18" w:rsidP="00815E18">
      <w:pPr>
        <w:widowControl w:val="0"/>
        <w:numPr>
          <w:ilvl w:val="0"/>
          <w:numId w:val="24"/>
        </w:numPr>
        <w:tabs>
          <w:tab w:val="left" w:pos="284"/>
        </w:tabs>
        <w:suppressAutoHyphens w:val="0"/>
        <w:spacing w:line="276" w:lineRule="auto"/>
        <w:jc w:val="both"/>
        <w:rPr>
          <w:rFonts w:ascii="Calibri" w:hAnsi="Calibri" w:cs="Calibri"/>
          <w:b/>
          <w:sz w:val="20"/>
          <w:szCs w:val="20"/>
          <w:lang w:eastAsia="pl-PL"/>
        </w:rPr>
      </w:pPr>
      <w:r>
        <w:rPr>
          <w:rFonts w:ascii="Calibri" w:hAnsi="Calibri" w:cs="Calibri"/>
          <w:b/>
          <w:sz w:val="20"/>
          <w:szCs w:val="20"/>
          <w:lang w:eastAsia="pl-PL"/>
        </w:rPr>
        <w:t xml:space="preserve"> </w:t>
      </w:r>
      <w:r w:rsidRPr="003E0CEA">
        <w:rPr>
          <w:rFonts w:ascii="Calibri" w:hAnsi="Calibri" w:cs="Calibri"/>
          <w:b/>
          <w:sz w:val="20"/>
          <w:szCs w:val="20"/>
          <w:lang w:eastAsia="pl-PL"/>
        </w:rPr>
        <w:t xml:space="preserve">Zamawiający wskazuje, że powiadomienia mailowe dotyczące prowadzonej komunikacji pomiędzy Zamawiającym a Wykonawcą wysyłane z platformy e-Zamówienia są opcją dodatkową i pomocniczą - </w:t>
      </w:r>
      <w:r>
        <w:rPr>
          <w:rFonts w:ascii="Calibri" w:hAnsi="Calibri" w:cs="Calibri"/>
          <w:b/>
          <w:sz w:val="20"/>
          <w:szCs w:val="20"/>
          <w:lang w:eastAsia="pl-PL"/>
        </w:rPr>
        <w:br/>
      </w:r>
      <w:r w:rsidRPr="003E0CEA">
        <w:rPr>
          <w:rFonts w:ascii="Calibri" w:hAnsi="Calibri" w:cs="Calibri"/>
          <w:b/>
          <w:sz w:val="20"/>
          <w:szCs w:val="20"/>
          <w:lang w:eastAsia="pl-PL"/>
        </w:rPr>
        <w:t xml:space="preserve">nie zwalnia ona Wykonawcy z obowiązku monitorowania skrzynki z wiadomościami na platformie </w:t>
      </w:r>
      <w:r w:rsidRPr="003E0CEA">
        <w:rPr>
          <w:rFonts w:ascii="Calibri" w:hAnsi="Calibri" w:cs="Calibri"/>
          <w:b/>
          <w:sz w:val="20"/>
          <w:szCs w:val="20"/>
          <w:lang w:eastAsia="pl-PL"/>
        </w:rPr>
        <w:br/>
        <w:t>e-Zamówienia.</w:t>
      </w:r>
    </w:p>
    <w:p w:rsidR="00D97F97" w:rsidRPr="005233F1" w:rsidRDefault="00D97F97" w:rsidP="00EE10D6">
      <w:pPr>
        <w:tabs>
          <w:tab w:val="left" w:pos="426"/>
        </w:tabs>
        <w:spacing w:line="276" w:lineRule="auto"/>
        <w:jc w:val="both"/>
        <w:rPr>
          <w:rFonts w:ascii="Calibri" w:hAnsi="Calibri" w:cs="Calibri"/>
          <w:sz w:val="20"/>
          <w:szCs w:val="20"/>
        </w:rPr>
      </w:pPr>
    </w:p>
    <w:p w:rsidR="00C11D8C" w:rsidRPr="005233F1" w:rsidRDefault="00D97F97" w:rsidP="00EE10D6">
      <w:pPr>
        <w:tabs>
          <w:tab w:val="left" w:pos="426"/>
        </w:tabs>
        <w:spacing w:line="276" w:lineRule="auto"/>
        <w:ind w:left="426" w:hanging="426"/>
        <w:jc w:val="both"/>
        <w:rPr>
          <w:rFonts w:ascii="Calibri" w:hAnsi="Calibri" w:cs="Calibri"/>
          <w:b/>
          <w:sz w:val="20"/>
          <w:szCs w:val="20"/>
        </w:rPr>
      </w:pPr>
      <w:r w:rsidRPr="005233F1">
        <w:rPr>
          <w:rFonts w:ascii="Calibri" w:hAnsi="Calibri" w:cs="Calibri"/>
          <w:b/>
          <w:sz w:val="20"/>
          <w:szCs w:val="20"/>
        </w:rPr>
        <w:t>X</w:t>
      </w:r>
      <w:r w:rsidR="003154CE" w:rsidRPr="005233F1">
        <w:rPr>
          <w:rFonts w:ascii="Calibri" w:hAnsi="Calibri" w:cs="Calibri"/>
          <w:b/>
          <w:sz w:val="20"/>
          <w:szCs w:val="20"/>
        </w:rPr>
        <w:t>I</w:t>
      </w:r>
      <w:r w:rsidR="00EF1A06" w:rsidRPr="005233F1">
        <w:rPr>
          <w:rFonts w:ascii="Calibri" w:hAnsi="Calibri" w:cs="Calibri"/>
          <w:b/>
          <w:sz w:val="20"/>
          <w:szCs w:val="20"/>
        </w:rPr>
        <w:t>II</w:t>
      </w:r>
      <w:r w:rsidRPr="005233F1">
        <w:rPr>
          <w:rFonts w:ascii="Calibri" w:hAnsi="Calibri" w:cs="Calibri"/>
          <w:b/>
          <w:sz w:val="20"/>
          <w:szCs w:val="20"/>
        </w:rPr>
        <w:t xml:space="preserve">. </w:t>
      </w:r>
      <w:r w:rsidR="00C11D8C" w:rsidRPr="005233F1">
        <w:rPr>
          <w:rFonts w:ascii="Calibri" w:hAnsi="Calibri" w:cs="Calibri"/>
          <w:b/>
          <w:sz w:val="20"/>
          <w:szCs w:val="20"/>
        </w:rPr>
        <w:t xml:space="preserve">Zamawiający nie przewiduje sposobu komunikowania się z Wykonawcami w inny sposób niż przy użyciu środków komunikacji </w:t>
      </w:r>
      <w:r w:rsidR="009742EB" w:rsidRPr="005233F1">
        <w:rPr>
          <w:rFonts w:ascii="Calibri" w:hAnsi="Calibri" w:cs="Calibri"/>
          <w:b/>
          <w:sz w:val="20"/>
          <w:szCs w:val="20"/>
        </w:rPr>
        <w:t>elektronicznej wskazanych w SWZ z zastrzeżeniem art. 65 ust. 1 pkt. 5</w:t>
      </w:r>
      <w:r w:rsidR="00601797">
        <w:rPr>
          <w:rFonts w:ascii="Calibri" w:hAnsi="Calibri" w:cs="Calibri"/>
          <w:b/>
          <w:sz w:val="20"/>
          <w:szCs w:val="20"/>
        </w:rPr>
        <w:t xml:space="preserve"> ustawy PZP</w:t>
      </w:r>
      <w:r w:rsidR="009742EB" w:rsidRPr="005233F1">
        <w:rPr>
          <w:rFonts w:ascii="Calibri" w:hAnsi="Calibri" w:cs="Calibri"/>
          <w:b/>
          <w:sz w:val="20"/>
          <w:szCs w:val="20"/>
        </w:rPr>
        <w:t xml:space="preserve">. </w:t>
      </w:r>
    </w:p>
    <w:p w:rsidR="00D97F97" w:rsidRPr="005233F1" w:rsidRDefault="00D97F97" w:rsidP="00EE10D6">
      <w:pPr>
        <w:tabs>
          <w:tab w:val="left" w:pos="426"/>
        </w:tabs>
        <w:spacing w:line="276" w:lineRule="auto"/>
        <w:ind w:left="426" w:hanging="426"/>
        <w:jc w:val="both"/>
        <w:rPr>
          <w:rFonts w:ascii="Calibri" w:hAnsi="Calibri" w:cs="Calibri"/>
          <w:b/>
          <w:sz w:val="20"/>
          <w:szCs w:val="20"/>
        </w:rPr>
      </w:pPr>
    </w:p>
    <w:p w:rsidR="00D97F97" w:rsidRPr="004A6D55" w:rsidRDefault="00D97F97" w:rsidP="00EE10D6">
      <w:pPr>
        <w:tabs>
          <w:tab w:val="left" w:pos="426"/>
        </w:tabs>
        <w:spacing w:line="276" w:lineRule="auto"/>
        <w:ind w:left="426" w:hanging="426"/>
        <w:jc w:val="both"/>
        <w:rPr>
          <w:rFonts w:ascii="Calibri" w:hAnsi="Calibri" w:cs="Calibri"/>
          <w:b/>
          <w:sz w:val="20"/>
          <w:szCs w:val="20"/>
        </w:rPr>
      </w:pPr>
      <w:r w:rsidRPr="005233F1">
        <w:rPr>
          <w:rFonts w:ascii="Calibri" w:hAnsi="Calibri" w:cs="Calibri"/>
          <w:b/>
          <w:sz w:val="20"/>
          <w:szCs w:val="20"/>
        </w:rPr>
        <w:t>X</w:t>
      </w:r>
      <w:r w:rsidR="003154CE" w:rsidRPr="005233F1">
        <w:rPr>
          <w:rFonts w:ascii="Calibri" w:hAnsi="Calibri" w:cs="Calibri"/>
          <w:b/>
          <w:sz w:val="20"/>
          <w:szCs w:val="20"/>
        </w:rPr>
        <w:t>I</w:t>
      </w:r>
      <w:r w:rsidR="00EF1A06" w:rsidRPr="005233F1">
        <w:rPr>
          <w:rFonts w:ascii="Calibri" w:hAnsi="Calibri" w:cs="Calibri"/>
          <w:b/>
          <w:sz w:val="20"/>
          <w:szCs w:val="20"/>
        </w:rPr>
        <w:t>V</w:t>
      </w:r>
      <w:r w:rsidRPr="005233F1">
        <w:rPr>
          <w:rFonts w:ascii="Calibri" w:hAnsi="Calibri" w:cs="Calibri"/>
          <w:b/>
          <w:sz w:val="20"/>
          <w:szCs w:val="20"/>
        </w:rPr>
        <w:t xml:space="preserve">. </w:t>
      </w:r>
      <w:r w:rsidRPr="004A6D55">
        <w:rPr>
          <w:rFonts w:ascii="Calibri" w:hAnsi="Calibri" w:cs="Calibri"/>
          <w:b/>
          <w:sz w:val="20"/>
          <w:szCs w:val="20"/>
        </w:rPr>
        <w:t>Wskazanie osób uprawnionych do komunikowania się z wykonawcami</w:t>
      </w:r>
    </w:p>
    <w:p w:rsidR="004A6D55" w:rsidRPr="004A6D55" w:rsidRDefault="004A6D55" w:rsidP="00D81EBD">
      <w:pPr>
        <w:numPr>
          <w:ilvl w:val="0"/>
          <w:numId w:val="25"/>
        </w:numPr>
        <w:tabs>
          <w:tab w:val="left" w:pos="426"/>
        </w:tabs>
        <w:spacing w:line="276" w:lineRule="auto"/>
        <w:jc w:val="both"/>
        <w:rPr>
          <w:rFonts w:ascii="Calibri" w:hAnsi="Calibri" w:cs="Calibri"/>
          <w:sz w:val="20"/>
          <w:szCs w:val="20"/>
        </w:rPr>
      </w:pPr>
      <w:r w:rsidRPr="004A6D55">
        <w:rPr>
          <w:rFonts w:ascii="Calibri" w:hAnsi="Calibri" w:cs="Calibri"/>
          <w:sz w:val="20"/>
          <w:szCs w:val="20"/>
        </w:rPr>
        <w:t>Osobami uprawnionymi do porozumiewania się z Wykonawcami są w sprawach:</w:t>
      </w:r>
    </w:p>
    <w:p w:rsidR="004A6D55" w:rsidRPr="004A6D55" w:rsidRDefault="004A6D55" w:rsidP="00D81EBD">
      <w:pPr>
        <w:numPr>
          <w:ilvl w:val="1"/>
          <w:numId w:val="25"/>
        </w:numPr>
        <w:tabs>
          <w:tab w:val="left" w:pos="142"/>
        </w:tabs>
        <w:spacing w:line="276" w:lineRule="auto"/>
        <w:ind w:left="426" w:hanging="426"/>
        <w:jc w:val="both"/>
        <w:rPr>
          <w:rFonts w:ascii="Calibri" w:hAnsi="Calibri" w:cs="Calibri"/>
          <w:sz w:val="20"/>
          <w:szCs w:val="20"/>
        </w:rPr>
      </w:pPr>
      <w:r w:rsidRPr="004A6D55">
        <w:rPr>
          <w:rFonts w:ascii="Calibri" w:hAnsi="Calibri" w:cs="Calibri"/>
          <w:sz w:val="20"/>
          <w:szCs w:val="20"/>
        </w:rPr>
        <w:t xml:space="preserve">merytorycznych: Janusz </w:t>
      </w:r>
      <w:r w:rsidR="00CA3FCF">
        <w:rPr>
          <w:rFonts w:ascii="Calibri" w:hAnsi="Calibri" w:cs="Calibri"/>
          <w:sz w:val="20"/>
          <w:szCs w:val="20"/>
        </w:rPr>
        <w:t>Szumilak</w:t>
      </w:r>
      <w:r w:rsidR="00CA3FCF" w:rsidRPr="004A6D55">
        <w:rPr>
          <w:rFonts w:ascii="Calibri" w:hAnsi="Calibri" w:cs="Calibri"/>
          <w:sz w:val="20"/>
          <w:szCs w:val="20"/>
        </w:rPr>
        <w:t xml:space="preserve"> </w:t>
      </w:r>
      <w:r w:rsidRPr="004A6D55">
        <w:rPr>
          <w:rFonts w:ascii="Calibri" w:hAnsi="Calibri" w:cs="Calibri"/>
          <w:sz w:val="20"/>
          <w:szCs w:val="20"/>
        </w:rPr>
        <w:t xml:space="preserve">– w godz. 8:00-15:00, tel. 42 632-23-61 wew. 38, kom. 501 329 767, </w:t>
      </w:r>
      <w:r w:rsidR="00481244">
        <w:rPr>
          <w:rFonts w:ascii="Calibri" w:hAnsi="Calibri" w:cs="Calibri"/>
          <w:sz w:val="20"/>
          <w:szCs w:val="20"/>
        </w:rPr>
        <w:t>a</w:t>
      </w:r>
      <w:r w:rsidRPr="004A6D55">
        <w:rPr>
          <w:rFonts w:ascii="Calibri" w:hAnsi="Calibri" w:cs="Calibri"/>
          <w:sz w:val="20"/>
          <w:szCs w:val="20"/>
        </w:rPr>
        <w:t>dres e-mail</w:t>
      </w:r>
      <w:r w:rsidR="00CA3FCF" w:rsidRPr="004A6D55">
        <w:rPr>
          <w:rFonts w:ascii="Calibri" w:hAnsi="Calibri" w:cs="Calibri"/>
          <w:sz w:val="20"/>
          <w:szCs w:val="20"/>
        </w:rPr>
        <w:t>:</w:t>
      </w:r>
      <w:r w:rsidR="00CA3FCF">
        <w:rPr>
          <w:rFonts w:ascii="Calibri" w:hAnsi="Calibri" w:cs="Calibri"/>
          <w:sz w:val="20"/>
          <w:szCs w:val="20"/>
        </w:rPr>
        <w:t xml:space="preserve"> </w:t>
      </w:r>
      <w:hyperlink r:id="rId17" w:history="1">
        <w:r w:rsidR="00CA3FCF" w:rsidRPr="007A1972">
          <w:rPr>
            <w:rStyle w:val="Hipercze"/>
            <w:rFonts w:ascii="Calibri" w:hAnsi="Calibri" w:cs="Calibri"/>
            <w:sz w:val="20"/>
            <w:szCs w:val="20"/>
          </w:rPr>
          <w:t>j.szumilak@mzz.lodz.pl</w:t>
        </w:r>
      </w:hyperlink>
      <w:r w:rsidR="00CA3FCF">
        <w:rPr>
          <w:rFonts w:ascii="Calibri" w:hAnsi="Calibri" w:cs="Calibri"/>
          <w:sz w:val="20"/>
          <w:szCs w:val="20"/>
        </w:rPr>
        <w:t xml:space="preserve"> .</w:t>
      </w:r>
    </w:p>
    <w:p w:rsidR="004A6D55" w:rsidRPr="004A6D55" w:rsidRDefault="004A6D55" w:rsidP="00D81EBD">
      <w:pPr>
        <w:numPr>
          <w:ilvl w:val="1"/>
          <w:numId w:val="25"/>
        </w:numPr>
        <w:tabs>
          <w:tab w:val="left" w:pos="142"/>
        </w:tabs>
        <w:spacing w:line="276" w:lineRule="auto"/>
        <w:ind w:left="426" w:hanging="426"/>
        <w:jc w:val="both"/>
        <w:rPr>
          <w:rFonts w:ascii="Calibri" w:hAnsi="Calibri" w:cs="Calibri"/>
          <w:sz w:val="20"/>
          <w:szCs w:val="20"/>
        </w:rPr>
      </w:pPr>
      <w:r w:rsidRPr="004A6D55">
        <w:rPr>
          <w:rFonts w:ascii="Calibri" w:hAnsi="Calibri" w:cs="Calibri"/>
          <w:sz w:val="20"/>
          <w:szCs w:val="20"/>
        </w:rPr>
        <w:t xml:space="preserve">proceduralnych: </w:t>
      </w:r>
      <w:r w:rsidR="00481244" w:rsidRPr="004A6D55">
        <w:rPr>
          <w:rFonts w:ascii="Calibri" w:hAnsi="Calibri" w:cs="Calibri"/>
          <w:sz w:val="20"/>
          <w:szCs w:val="20"/>
        </w:rPr>
        <w:t xml:space="preserve">Anna </w:t>
      </w:r>
      <w:r w:rsidR="00481244" w:rsidRPr="002C3E12">
        <w:rPr>
          <w:rFonts w:ascii="Calibri" w:hAnsi="Calibri" w:cs="Calibri"/>
          <w:sz w:val="20"/>
          <w:szCs w:val="20"/>
        </w:rPr>
        <w:t xml:space="preserve">Majewska, </w:t>
      </w:r>
      <w:r w:rsidR="002C3E12" w:rsidRPr="002C3E12">
        <w:rPr>
          <w:rFonts w:ascii="Calibri" w:hAnsi="Calibri" w:cs="Calibri"/>
          <w:sz w:val="20"/>
          <w:szCs w:val="20"/>
        </w:rPr>
        <w:t>Anna Kardasz - Jóźwicka</w:t>
      </w:r>
      <w:r w:rsidR="00481244">
        <w:rPr>
          <w:rFonts w:ascii="Calibri" w:hAnsi="Calibri" w:cs="Calibri"/>
          <w:sz w:val="20"/>
          <w:szCs w:val="20"/>
        </w:rPr>
        <w:t xml:space="preserve"> </w:t>
      </w:r>
      <w:r w:rsidRPr="004A6D55">
        <w:rPr>
          <w:rFonts w:ascii="Calibri" w:hAnsi="Calibri" w:cs="Calibri"/>
          <w:sz w:val="20"/>
          <w:szCs w:val="20"/>
        </w:rPr>
        <w:t xml:space="preserve">– w godz. 8:00-15:00, tel. 42 632-23-61 wew. </w:t>
      </w:r>
      <w:r w:rsidR="00481244">
        <w:rPr>
          <w:rFonts w:ascii="Calibri" w:hAnsi="Calibri" w:cs="Calibri"/>
          <w:sz w:val="20"/>
          <w:szCs w:val="20"/>
        </w:rPr>
        <w:t xml:space="preserve">38, </w:t>
      </w:r>
      <w:r w:rsidRPr="004A6D55">
        <w:rPr>
          <w:rFonts w:ascii="Calibri" w:hAnsi="Calibri" w:cs="Calibri"/>
          <w:sz w:val="20"/>
          <w:szCs w:val="20"/>
        </w:rPr>
        <w:t xml:space="preserve">39, kom. 573 096 631 </w:t>
      </w:r>
      <w:r w:rsidR="00481244">
        <w:rPr>
          <w:rFonts w:ascii="Calibri" w:hAnsi="Calibri" w:cs="Calibri"/>
          <w:sz w:val="20"/>
          <w:szCs w:val="20"/>
        </w:rPr>
        <w:t>a</w:t>
      </w:r>
      <w:r w:rsidRPr="004A6D55">
        <w:rPr>
          <w:rFonts w:ascii="Calibri" w:hAnsi="Calibri" w:cs="Calibri"/>
          <w:sz w:val="20"/>
          <w:szCs w:val="20"/>
        </w:rPr>
        <w:t xml:space="preserve">dres e-mail: </w:t>
      </w:r>
      <w:hyperlink r:id="rId18" w:history="1">
        <w:r w:rsidR="00C060C9" w:rsidRPr="00A85E58">
          <w:rPr>
            <w:rStyle w:val="Hipercze"/>
            <w:rFonts w:ascii="Calibri" w:hAnsi="Calibri" w:cs="Calibri"/>
            <w:sz w:val="20"/>
            <w:szCs w:val="20"/>
          </w:rPr>
          <w:t>zampub@mzz.lodz.pl</w:t>
        </w:r>
      </w:hyperlink>
      <w:r w:rsidR="00C060C9">
        <w:rPr>
          <w:rFonts w:ascii="Calibri" w:hAnsi="Calibri" w:cs="Calibri"/>
          <w:sz w:val="20"/>
          <w:szCs w:val="20"/>
        </w:rPr>
        <w:t xml:space="preserve"> .</w:t>
      </w:r>
      <w:r w:rsidRPr="004A6D55">
        <w:rPr>
          <w:rFonts w:ascii="Calibri" w:hAnsi="Calibri" w:cs="Calibri"/>
          <w:sz w:val="20"/>
          <w:szCs w:val="20"/>
        </w:rPr>
        <w:t xml:space="preserve"> </w:t>
      </w:r>
    </w:p>
    <w:p w:rsidR="004A6D55" w:rsidRPr="004A6D55" w:rsidRDefault="004A6D55" w:rsidP="00D81EBD">
      <w:pPr>
        <w:numPr>
          <w:ilvl w:val="1"/>
          <w:numId w:val="25"/>
        </w:numPr>
        <w:tabs>
          <w:tab w:val="left" w:pos="142"/>
        </w:tabs>
        <w:spacing w:line="276" w:lineRule="auto"/>
        <w:ind w:left="426" w:hanging="426"/>
        <w:jc w:val="both"/>
        <w:rPr>
          <w:rFonts w:ascii="Calibri" w:hAnsi="Calibri" w:cs="Calibri"/>
          <w:sz w:val="20"/>
          <w:szCs w:val="20"/>
        </w:rPr>
      </w:pPr>
      <w:r w:rsidRPr="004A6D55">
        <w:rPr>
          <w:rFonts w:ascii="Calibri" w:hAnsi="Calibri"/>
          <w:b/>
          <w:i/>
          <w:sz w:val="20"/>
          <w:szCs w:val="20"/>
        </w:rPr>
        <w:t xml:space="preserve">Podane adresy mailowe nie służą do korespondencji ws. Postępowania – </w:t>
      </w:r>
      <w:r w:rsidRPr="004A6D55">
        <w:rPr>
          <w:rFonts w:ascii="Calibri" w:hAnsi="Calibri" w:cs="Calibri"/>
          <w:b/>
          <w:i/>
          <w:sz w:val="20"/>
          <w:szCs w:val="20"/>
        </w:rPr>
        <w:t>przekazywanie dokumentów, oświadczeń, informacji, pytań, wniosków w ramach postępowania</w:t>
      </w:r>
      <w:r w:rsidRPr="004A6D55">
        <w:rPr>
          <w:rFonts w:ascii="Calibri" w:hAnsi="Calibri"/>
          <w:b/>
          <w:i/>
          <w:sz w:val="20"/>
          <w:szCs w:val="20"/>
        </w:rPr>
        <w:t xml:space="preserve"> odbywa się przez </w:t>
      </w:r>
      <w:r w:rsidRPr="004A6D55">
        <w:rPr>
          <w:rFonts w:ascii="Calibri" w:hAnsi="Calibri" w:cs="Calibri"/>
          <w:b/>
          <w:i/>
          <w:sz w:val="20"/>
          <w:szCs w:val="20"/>
          <w:u w:val="single"/>
          <w:lang w:eastAsia="pl-PL"/>
        </w:rPr>
        <w:t xml:space="preserve">Platformę </w:t>
      </w:r>
      <w:r w:rsidRPr="004A6D55">
        <w:rPr>
          <w:rFonts w:ascii="Calibri" w:hAnsi="Calibri" w:cs="Calibri"/>
          <w:b/>
          <w:i/>
          <w:sz w:val="20"/>
          <w:szCs w:val="20"/>
          <w:u w:val="single"/>
          <w:lang w:eastAsia="pl-PL"/>
        </w:rPr>
        <w:br/>
        <w:t>e-Zamówienia</w:t>
      </w:r>
      <w:r w:rsidRPr="004A6D55">
        <w:rPr>
          <w:rFonts w:ascii="Calibri" w:hAnsi="Calibri" w:cs="Calibri"/>
          <w:b/>
          <w:i/>
          <w:sz w:val="20"/>
          <w:szCs w:val="20"/>
          <w:lang w:eastAsia="pl-PL"/>
        </w:rPr>
        <w:t>.</w:t>
      </w:r>
    </w:p>
    <w:p w:rsidR="00EE10D6" w:rsidRPr="005233F1" w:rsidRDefault="00EE10D6" w:rsidP="00EE10D6">
      <w:pPr>
        <w:spacing w:line="276" w:lineRule="auto"/>
        <w:jc w:val="both"/>
        <w:rPr>
          <w:rFonts w:ascii="Calibri" w:hAnsi="Calibri" w:cs="Calibri"/>
          <w:b/>
          <w:sz w:val="20"/>
          <w:szCs w:val="20"/>
        </w:rPr>
      </w:pPr>
    </w:p>
    <w:p w:rsidR="00D97F97" w:rsidRPr="005233F1" w:rsidRDefault="00D97F97" w:rsidP="00EE10D6">
      <w:pPr>
        <w:spacing w:line="276" w:lineRule="auto"/>
        <w:jc w:val="both"/>
        <w:rPr>
          <w:rFonts w:ascii="Calibri" w:hAnsi="Calibri" w:cs="Calibri"/>
          <w:b/>
          <w:sz w:val="20"/>
          <w:szCs w:val="20"/>
        </w:rPr>
      </w:pPr>
      <w:r w:rsidRPr="005233F1">
        <w:rPr>
          <w:rFonts w:ascii="Calibri" w:hAnsi="Calibri" w:cs="Calibri"/>
          <w:b/>
          <w:sz w:val="20"/>
          <w:szCs w:val="20"/>
        </w:rPr>
        <w:t>X</w:t>
      </w:r>
      <w:r w:rsidR="00EF1A06" w:rsidRPr="005233F1">
        <w:rPr>
          <w:rFonts w:ascii="Calibri" w:hAnsi="Calibri" w:cs="Calibri"/>
          <w:b/>
          <w:sz w:val="20"/>
          <w:szCs w:val="20"/>
        </w:rPr>
        <w:t>V</w:t>
      </w:r>
      <w:r w:rsidRPr="005233F1">
        <w:rPr>
          <w:rFonts w:ascii="Calibri" w:hAnsi="Calibri" w:cs="Calibri"/>
          <w:b/>
          <w:sz w:val="20"/>
          <w:szCs w:val="20"/>
        </w:rPr>
        <w:t>.   Termin związania ofertą.</w:t>
      </w:r>
    </w:p>
    <w:p w:rsidR="00C11D8C" w:rsidRPr="00156B6D" w:rsidRDefault="00D97F97" w:rsidP="00D81EBD">
      <w:pPr>
        <w:numPr>
          <w:ilvl w:val="0"/>
          <w:numId w:val="8"/>
        </w:numPr>
        <w:spacing w:line="276" w:lineRule="auto"/>
        <w:jc w:val="both"/>
        <w:rPr>
          <w:rFonts w:ascii="Calibri" w:hAnsi="Calibri" w:cs="Calibri"/>
          <w:sz w:val="20"/>
          <w:szCs w:val="20"/>
        </w:rPr>
      </w:pPr>
      <w:r w:rsidRPr="00156B6D">
        <w:rPr>
          <w:rFonts w:ascii="Calibri" w:hAnsi="Calibri" w:cs="Calibri"/>
          <w:sz w:val="20"/>
          <w:szCs w:val="20"/>
        </w:rPr>
        <w:t xml:space="preserve">Wykonawca związany jest złożoną ofertą przez okres </w:t>
      </w:r>
      <w:r w:rsidRPr="00156B6D">
        <w:rPr>
          <w:rFonts w:ascii="Calibri" w:hAnsi="Calibri" w:cs="Calibri"/>
          <w:b/>
          <w:sz w:val="20"/>
          <w:szCs w:val="20"/>
        </w:rPr>
        <w:t>30 dni</w:t>
      </w:r>
      <w:r w:rsidRPr="00156B6D">
        <w:rPr>
          <w:rFonts w:ascii="Calibri" w:hAnsi="Calibri" w:cs="Calibri"/>
          <w:sz w:val="20"/>
          <w:szCs w:val="20"/>
        </w:rPr>
        <w:t xml:space="preserve">, licząc od upływu terminu składania </w:t>
      </w:r>
      <w:r w:rsidR="00E81A81" w:rsidRPr="00156B6D">
        <w:rPr>
          <w:rFonts w:ascii="Calibri" w:hAnsi="Calibri" w:cs="Calibri"/>
          <w:sz w:val="20"/>
          <w:szCs w:val="20"/>
        </w:rPr>
        <w:t xml:space="preserve">ofert, </w:t>
      </w:r>
      <w:r w:rsidR="00E81A81" w:rsidRPr="00156B6D">
        <w:rPr>
          <w:rFonts w:ascii="Calibri" w:hAnsi="Calibri" w:cs="Calibri"/>
          <w:sz w:val="20"/>
          <w:szCs w:val="20"/>
        </w:rPr>
        <w:br/>
      </w:r>
      <w:r w:rsidR="00E81A81" w:rsidRPr="00CD48F5">
        <w:rPr>
          <w:rFonts w:ascii="Calibri" w:hAnsi="Calibri" w:cs="Calibri"/>
          <w:b/>
          <w:sz w:val="20"/>
          <w:szCs w:val="20"/>
        </w:rPr>
        <w:t xml:space="preserve">tj. do dnia </w:t>
      </w:r>
      <w:r w:rsidR="002C3E12" w:rsidRPr="00CD48F5">
        <w:rPr>
          <w:rFonts w:ascii="Calibri" w:hAnsi="Calibri" w:cs="Calibri"/>
          <w:b/>
          <w:sz w:val="20"/>
          <w:szCs w:val="20"/>
        </w:rPr>
        <w:t>0</w:t>
      </w:r>
      <w:r w:rsidR="00CD48F5">
        <w:rPr>
          <w:rFonts w:ascii="Calibri" w:hAnsi="Calibri" w:cs="Calibri"/>
          <w:b/>
          <w:sz w:val="20"/>
          <w:szCs w:val="20"/>
        </w:rPr>
        <w:t>1</w:t>
      </w:r>
      <w:r w:rsidR="00005773" w:rsidRPr="00CD48F5">
        <w:rPr>
          <w:rFonts w:ascii="Calibri" w:hAnsi="Calibri" w:cs="Calibri"/>
          <w:b/>
          <w:sz w:val="20"/>
          <w:szCs w:val="20"/>
        </w:rPr>
        <w:t>.</w:t>
      </w:r>
      <w:r w:rsidR="008C1AA5" w:rsidRPr="00CD48F5">
        <w:rPr>
          <w:rFonts w:ascii="Calibri" w:hAnsi="Calibri" w:cs="Calibri"/>
          <w:b/>
          <w:sz w:val="20"/>
          <w:szCs w:val="20"/>
        </w:rPr>
        <w:t>10</w:t>
      </w:r>
      <w:r w:rsidR="00005773" w:rsidRPr="00CD48F5">
        <w:rPr>
          <w:rFonts w:ascii="Calibri" w:hAnsi="Calibri" w:cs="Calibri"/>
          <w:b/>
          <w:sz w:val="20"/>
          <w:szCs w:val="20"/>
        </w:rPr>
        <w:t>.2026</w:t>
      </w:r>
      <w:r w:rsidR="001768D8" w:rsidRPr="00CD48F5">
        <w:rPr>
          <w:rFonts w:ascii="Calibri" w:hAnsi="Calibri" w:cs="Calibri"/>
          <w:b/>
          <w:sz w:val="20"/>
          <w:szCs w:val="20"/>
        </w:rPr>
        <w:t>r</w:t>
      </w:r>
      <w:r w:rsidR="00E81A81" w:rsidRPr="00CD48F5">
        <w:rPr>
          <w:rFonts w:ascii="Calibri" w:hAnsi="Calibri" w:cs="Calibri"/>
          <w:sz w:val="20"/>
          <w:szCs w:val="20"/>
        </w:rPr>
        <w:t>.</w:t>
      </w:r>
    </w:p>
    <w:p w:rsidR="009A750D" w:rsidRPr="005233F1" w:rsidRDefault="009A750D" w:rsidP="00EE10D6">
      <w:pPr>
        <w:spacing w:line="276" w:lineRule="auto"/>
        <w:jc w:val="both"/>
        <w:rPr>
          <w:rFonts w:ascii="Calibri" w:hAnsi="Calibri" w:cs="Calibri"/>
          <w:sz w:val="20"/>
          <w:szCs w:val="20"/>
        </w:rPr>
      </w:pPr>
    </w:p>
    <w:p w:rsidR="001638AA" w:rsidRPr="00E255AD" w:rsidRDefault="003154CE" w:rsidP="00EE10D6">
      <w:pPr>
        <w:spacing w:line="276" w:lineRule="auto"/>
        <w:jc w:val="both"/>
        <w:rPr>
          <w:rFonts w:ascii="Calibri" w:hAnsi="Calibri" w:cs="Calibri"/>
          <w:b/>
          <w:sz w:val="20"/>
          <w:szCs w:val="20"/>
        </w:rPr>
      </w:pPr>
      <w:r w:rsidRPr="005233F1">
        <w:rPr>
          <w:rFonts w:ascii="Calibri" w:hAnsi="Calibri" w:cs="Calibri"/>
          <w:b/>
          <w:sz w:val="20"/>
          <w:szCs w:val="20"/>
        </w:rPr>
        <w:t>XV</w:t>
      </w:r>
      <w:r w:rsidR="00EF1A06" w:rsidRPr="005233F1">
        <w:rPr>
          <w:rFonts w:ascii="Calibri" w:hAnsi="Calibri" w:cs="Calibri"/>
          <w:b/>
          <w:sz w:val="20"/>
          <w:szCs w:val="20"/>
        </w:rPr>
        <w:t>I</w:t>
      </w:r>
      <w:r w:rsidRPr="005233F1">
        <w:rPr>
          <w:rFonts w:ascii="Calibri" w:hAnsi="Calibri" w:cs="Calibri"/>
          <w:b/>
          <w:sz w:val="20"/>
          <w:szCs w:val="20"/>
        </w:rPr>
        <w:t xml:space="preserve">.      Opis sposobu </w:t>
      </w:r>
      <w:r w:rsidRPr="00E255AD">
        <w:rPr>
          <w:rFonts w:ascii="Calibri" w:hAnsi="Calibri" w:cs="Calibri"/>
          <w:b/>
          <w:sz w:val="20"/>
          <w:szCs w:val="20"/>
        </w:rPr>
        <w:t>przygotowywania ofert.</w:t>
      </w:r>
    </w:p>
    <w:p w:rsidR="00E255AD" w:rsidRPr="00E255AD" w:rsidRDefault="00E255AD" w:rsidP="00D81EBD">
      <w:pPr>
        <w:numPr>
          <w:ilvl w:val="0"/>
          <w:numId w:val="26"/>
        </w:numPr>
        <w:spacing w:line="276" w:lineRule="auto"/>
        <w:jc w:val="both"/>
        <w:rPr>
          <w:rFonts w:ascii="Calibri" w:hAnsi="Calibri" w:cs="Calibri"/>
          <w:sz w:val="20"/>
          <w:szCs w:val="20"/>
        </w:rPr>
      </w:pPr>
      <w:bookmarkStart w:id="5" w:name="_Hlk113017488"/>
      <w:r w:rsidRPr="00E255AD">
        <w:rPr>
          <w:rFonts w:ascii="Calibri" w:hAnsi="Calibri" w:cs="Calibri"/>
          <w:sz w:val="20"/>
          <w:szCs w:val="20"/>
        </w:rPr>
        <w:t>Wymagania podstawowe:</w:t>
      </w:r>
    </w:p>
    <w:p w:rsidR="00E255AD" w:rsidRPr="00E255AD" w:rsidRDefault="00E255AD" w:rsidP="00D81EBD">
      <w:pPr>
        <w:widowControl w:val="0"/>
        <w:numPr>
          <w:ilvl w:val="1"/>
          <w:numId w:val="26"/>
        </w:numPr>
        <w:suppressAutoHyphens w:val="0"/>
        <w:spacing w:line="276" w:lineRule="auto"/>
        <w:ind w:left="567" w:hanging="567"/>
        <w:jc w:val="both"/>
        <w:rPr>
          <w:rFonts w:ascii="Calibri" w:hAnsi="Calibri" w:cs="Calibri"/>
          <w:b/>
          <w:sz w:val="20"/>
          <w:szCs w:val="20"/>
          <w:lang w:eastAsia="pl-PL"/>
        </w:rPr>
      </w:pPr>
      <w:r w:rsidRPr="00E255AD">
        <w:rPr>
          <w:rFonts w:ascii="Calibri" w:hAnsi="Calibri" w:cs="Calibri"/>
          <w:b/>
          <w:sz w:val="20"/>
          <w:szCs w:val="20"/>
          <w:lang w:eastAsia="pl-PL"/>
        </w:rPr>
        <w:t>Opis sposobu przygotowania i składania oferty:</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Wykonawca składa ofertę za pośrednictwem platformy e-Zamówienia.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Wykonawca po upływie terminu do składania ofert nie może skutecznie dokonać zmiany ani wycofać złożonej oferty. </w:t>
      </w:r>
    </w:p>
    <w:p w:rsidR="000D5C0B" w:rsidRPr="00946793" w:rsidRDefault="000D5C0B" w:rsidP="000D5C0B">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946793">
        <w:rPr>
          <w:rFonts w:ascii="Calibri" w:hAnsi="Calibri" w:cs="Calibri"/>
          <w:sz w:val="20"/>
          <w:szCs w:val="20"/>
          <w:lang w:eastAsia="pl-PL"/>
        </w:rPr>
        <w:t xml:space="preserve">Wykonawca może złożyć </w:t>
      </w:r>
      <w:r w:rsidR="00E20E9D">
        <w:rPr>
          <w:rFonts w:ascii="Calibri" w:hAnsi="Calibri" w:cs="Calibri"/>
          <w:sz w:val="20"/>
          <w:szCs w:val="20"/>
          <w:lang w:eastAsia="pl-PL"/>
        </w:rPr>
        <w:t xml:space="preserve">tylko </w:t>
      </w:r>
      <w:r w:rsidRPr="00946793">
        <w:rPr>
          <w:rFonts w:ascii="Calibri" w:hAnsi="Calibri" w:cs="Calibri"/>
          <w:sz w:val="20"/>
          <w:szCs w:val="20"/>
          <w:lang w:eastAsia="pl-PL"/>
        </w:rPr>
        <w:t>jedną ofertę</w:t>
      </w:r>
      <w:r w:rsidR="002B7CEC">
        <w:rPr>
          <w:rFonts w:ascii="Calibri" w:hAnsi="Calibri" w:cs="Calibri"/>
          <w:sz w:val="20"/>
          <w:szCs w:val="20"/>
          <w:lang w:eastAsia="pl-PL"/>
        </w:rPr>
        <w:t>.</w:t>
      </w:r>
      <w:r w:rsidRPr="00946793">
        <w:rPr>
          <w:rFonts w:ascii="Calibri" w:hAnsi="Calibri" w:cs="Calibri"/>
          <w:sz w:val="20"/>
          <w:szCs w:val="20"/>
          <w:lang w:eastAsia="pl-PL"/>
        </w:rPr>
        <w:t xml:space="preserve">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Dokumenty, dla których Zamawiający określił wzory w formie formularzy załączonych do niniejszej SWZ, winny być wypełnione zgodnie z tymi wzorami, co do treści oraz opisu kolumn i wierszy. Wzory </w:t>
      </w:r>
      <w:r w:rsidRPr="00E255AD">
        <w:rPr>
          <w:rFonts w:ascii="Calibri" w:hAnsi="Calibri" w:cs="Calibri"/>
          <w:sz w:val="20"/>
          <w:szCs w:val="20"/>
          <w:lang w:eastAsia="pl-PL"/>
        </w:rPr>
        <w:br/>
        <w:t xml:space="preserve">te zawierają minimalny katalog wymaganych informacji – Wykonawca winien podać wszystkie niezbędne informacje pozwalające na ocenę jego oferty.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 przypadku, gdy informacje wskazane w formularzu nie dotyczą Wykonawcy zaleca się wpisać </w:t>
      </w:r>
      <w:r w:rsidRPr="00E255AD">
        <w:rPr>
          <w:rFonts w:ascii="Calibri" w:hAnsi="Calibri" w:cs="Calibri"/>
          <w:sz w:val="20"/>
          <w:szCs w:val="20"/>
          <w:lang w:eastAsia="pl-PL"/>
        </w:rPr>
        <w:br/>
        <w:t xml:space="preserve">„nie dotyczy” w odpowiednią rubrykę formularza lub wykreślić.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Treść oferty musi być zgodna z wymaganiami Zamawiającego określonymi w dokumentach zamówienia.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rPr>
        <w:t>Ofertę należy złożyć w języku polskim, pod rygorem nieważności</w:t>
      </w:r>
      <w:r w:rsidR="002B7CEC">
        <w:rPr>
          <w:rFonts w:ascii="Calibri" w:hAnsi="Calibri" w:cs="Calibri"/>
          <w:sz w:val="20"/>
          <w:szCs w:val="20"/>
        </w:rPr>
        <w:t>:</w:t>
      </w:r>
      <w:r w:rsidRPr="00E255AD">
        <w:rPr>
          <w:rFonts w:ascii="Calibri" w:hAnsi="Calibri" w:cs="Calibri"/>
          <w:sz w:val="20"/>
          <w:szCs w:val="20"/>
        </w:rPr>
        <w:t xml:space="preserve"> </w:t>
      </w:r>
    </w:p>
    <w:p w:rsidR="00E255AD" w:rsidRPr="00E255AD" w:rsidRDefault="00E255AD" w:rsidP="00D81EBD">
      <w:pPr>
        <w:numPr>
          <w:ilvl w:val="3"/>
          <w:numId w:val="26"/>
        </w:numPr>
        <w:tabs>
          <w:tab w:val="left" w:pos="426"/>
        </w:tabs>
        <w:suppressAutoHyphens w:val="0"/>
        <w:spacing w:line="276" w:lineRule="auto"/>
        <w:ind w:left="567" w:hanging="567"/>
        <w:jc w:val="both"/>
        <w:rPr>
          <w:rFonts w:ascii="Calibri" w:hAnsi="Calibri" w:cs="Calibri"/>
          <w:b/>
          <w:sz w:val="20"/>
          <w:szCs w:val="20"/>
          <w:lang w:eastAsia="x-none"/>
        </w:rPr>
      </w:pPr>
      <w:r w:rsidRPr="00E255AD">
        <w:rPr>
          <w:rFonts w:ascii="Calibri" w:hAnsi="Calibri" w:cs="Calibri"/>
          <w:b/>
          <w:sz w:val="20"/>
          <w:szCs w:val="20"/>
          <w:lang w:eastAsia="x-none"/>
        </w:rPr>
        <w:t>w formie elektronicznej opatrzoną kwalifikowanym podpisem elektronicznym lub</w:t>
      </w:r>
    </w:p>
    <w:p w:rsidR="00E255AD" w:rsidRPr="00E255AD" w:rsidRDefault="00E255AD" w:rsidP="00D81EBD">
      <w:pPr>
        <w:numPr>
          <w:ilvl w:val="3"/>
          <w:numId w:val="26"/>
        </w:numPr>
        <w:tabs>
          <w:tab w:val="left" w:pos="426"/>
        </w:tabs>
        <w:suppressAutoHyphens w:val="0"/>
        <w:spacing w:line="276" w:lineRule="auto"/>
        <w:ind w:left="567" w:hanging="567"/>
        <w:jc w:val="both"/>
        <w:rPr>
          <w:rFonts w:ascii="Calibri" w:hAnsi="Calibri" w:cs="Calibri"/>
          <w:b/>
          <w:sz w:val="20"/>
          <w:szCs w:val="20"/>
          <w:lang w:eastAsia="x-none"/>
        </w:rPr>
      </w:pPr>
      <w:r w:rsidRPr="00E255AD">
        <w:rPr>
          <w:rFonts w:ascii="Calibri" w:hAnsi="Calibri" w:cs="Calibri"/>
          <w:b/>
          <w:sz w:val="20"/>
          <w:szCs w:val="20"/>
          <w:lang w:eastAsia="x-none"/>
        </w:rPr>
        <w:t>w postaci elektronicznej opatrzoną podpisem zaufanym lub</w:t>
      </w:r>
    </w:p>
    <w:p w:rsidR="00E255AD" w:rsidRPr="00E255AD" w:rsidRDefault="00E255AD" w:rsidP="00D81EBD">
      <w:pPr>
        <w:numPr>
          <w:ilvl w:val="3"/>
          <w:numId w:val="26"/>
        </w:numPr>
        <w:tabs>
          <w:tab w:val="left" w:pos="426"/>
        </w:tabs>
        <w:suppressAutoHyphens w:val="0"/>
        <w:spacing w:line="276" w:lineRule="auto"/>
        <w:ind w:left="567" w:hanging="567"/>
        <w:jc w:val="both"/>
        <w:rPr>
          <w:rFonts w:ascii="Calibri" w:hAnsi="Calibri" w:cs="Calibri"/>
          <w:b/>
          <w:sz w:val="20"/>
          <w:szCs w:val="20"/>
          <w:lang w:eastAsia="x-none"/>
        </w:rPr>
      </w:pPr>
      <w:r w:rsidRPr="00E255AD">
        <w:rPr>
          <w:rFonts w:ascii="Calibri" w:hAnsi="Calibri" w:cs="Calibri"/>
          <w:b/>
          <w:sz w:val="20"/>
          <w:szCs w:val="20"/>
          <w:lang w:eastAsia="x-none"/>
        </w:rPr>
        <w:t>w postaci elektronicznej opatrzoną podpisem osobistym.</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Wykonawca dodaje wybrany z dysku i uprzednio podpisany „Formularz oferty” w pierwszym polu („Wypełniony formularz oferty”). W kolejnym polu („Załączniki i inne dokumenty przedstawione </w:t>
      </w:r>
      <w:r w:rsidRPr="00E255AD">
        <w:rPr>
          <w:rFonts w:ascii="Calibri" w:hAnsi="Calibri" w:cs="Calibri"/>
          <w:sz w:val="20"/>
          <w:szCs w:val="20"/>
          <w:lang w:eastAsia="pl-PL"/>
        </w:rPr>
        <w:br/>
      </w:r>
      <w:r w:rsidRPr="00E255AD">
        <w:rPr>
          <w:rFonts w:ascii="Calibri" w:hAnsi="Calibri" w:cs="Calibri"/>
          <w:sz w:val="20"/>
          <w:szCs w:val="20"/>
          <w:lang w:eastAsia="pl-PL"/>
        </w:rPr>
        <w:lastRenderedPageBreak/>
        <w:t>w ofercie przez Wykonawcę”) Wykonawca dodaje pozostałe pliki stanowiące ofertę lub składane wraz z ofertą.</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Formularz ofertowy podpisuje się kwalifikowanym podpisem elektronicznym, podpisem zaufanym </w:t>
      </w:r>
      <w:r w:rsidRPr="00E255AD">
        <w:rPr>
          <w:rFonts w:ascii="Calibri" w:hAnsi="Calibri" w:cs="Calibri"/>
          <w:sz w:val="20"/>
          <w:szCs w:val="20"/>
          <w:lang w:eastAsia="pl-PL"/>
        </w:rPr>
        <w:br/>
        <w:t xml:space="preserve">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t>
      </w:r>
      <w:r w:rsidR="0010249D">
        <w:rPr>
          <w:rFonts w:ascii="Calibri" w:hAnsi="Calibri" w:cs="Calibri"/>
          <w:sz w:val="20"/>
          <w:szCs w:val="20"/>
          <w:lang w:eastAsia="pl-PL"/>
        </w:rPr>
        <w:br/>
      </w:r>
      <w:r w:rsidRPr="00E255AD">
        <w:rPr>
          <w:rFonts w:ascii="Calibri" w:hAnsi="Calibri" w:cs="Calibri"/>
          <w:sz w:val="20"/>
          <w:szCs w:val="20"/>
          <w:lang w:eastAsia="pl-PL"/>
        </w:rPr>
        <w:t>w sprawie wymagań dla dokumentów elektronicznych opatrzone kwalifikowanym podpisem elektronicznym, podpisem zaufanym lub podpisem osobistym, mogą być zgodnie z wyborem wykonawcy/ 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System sprawdza, czy złożone pliki są podpisane i automatycznie je szyfruje, jednocześnie informując </w:t>
      </w:r>
      <w:r w:rsidRPr="00E255AD">
        <w:rPr>
          <w:rFonts w:ascii="Calibri" w:hAnsi="Calibri" w:cs="Calibri"/>
          <w:sz w:val="20"/>
          <w:szCs w:val="20"/>
          <w:lang w:eastAsia="pl-PL"/>
        </w:rPr>
        <w:br/>
        <w:t xml:space="preserve">o tym Wykonawcę. Potwierdzenie czasu przekazania i odbioru oferty znajduje się w Elektronicznym Potwierdzeniu Przesłania (EPP) i Elektronicznym Potwierdzeniu Odebrania (EPO). EPP i EPO dostępne </w:t>
      </w:r>
      <w:r w:rsidRPr="00E255AD">
        <w:rPr>
          <w:rFonts w:ascii="Calibri" w:hAnsi="Calibri" w:cs="Calibri"/>
          <w:sz w:val="20"/>
          <w:szCs w:val="20"/>
          <w:lang w:eastAsia="pl-PL"/>
        </w:rPr>
        <w:br/>
        <w:t>są dla zalogowanego Wykonawcy w zakładce „Oferty/Wnioski”.</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Oferta może być złożona tylko do upływu terminu składania ofert.</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 xml:space="preserve">Wykonawca może przed upływem terminu składania ofert wycofać ofertę. Wykonawca wycofuje ofertę </w:t>
      </w:r>
      <w:r w:rsidRPr="00E255AD">
        <w:rPr>
          <w:rFonts w:ascii="Calibri" w:hAnsi="Calibri" w:cs="Calibri"/>
          <w:sz w:val="20"/>
          <w:szCs w:val="20"/>
          <w:lang w:eastAsia="pl-PL"/>
        </w:rPr>
        <w:br/>
        <w:t>w zakładce „Oferty/wnioski” używając przycisku „Wycofaj ofertę”.</w:t>
      </w:r>
    </w:p>
    <w:p w:rsidR="00E255AD" w:rsidRPr="00E255AD" w:rsidRDefault="00E255AD" w:rsidP="00D81EBD">
      <w:pPr>
        <w:widowControl w:val="0"/>
        <w:numPr>
          <w:ilvl w:val="2"/>
          <w:numId w:val="26"/>
        </w:numPr>
        <w:suppressAutoHyphens w:val="0"/>
        <w:spacing w:line="276" w:lineRule="auto"/>
        <w:ind w:left="567" w:hanging="567"/>
        <w:jc w:val="both"/>
        <w:rPr>
          <w:rFonts w:ascii="Calibri" w:hAnsi="Calibri" w:cs="Calibri"/>
          <w:sz w:val="20"/>
          <w:szCs w:val="20"/>
          <w:lang w:eastAsia="pl-PL"/>
        </w:rPr>
      </w:pPr>
      <w:r w:rsidRPr="00E255AD">
        <w:rPr>
          <w:rFonts w:ascii="Calibri" w:hAnsi="Calibri" w:cs="Calibri"/>
          <w:sz w:val="20"/>
          <w:szCs w:val="20"/>
          <w:lang w:eastAsia="pl-PL"/>
        </w:rPr>
        <w:t>Maksymalny łączny rozmiar plików stanowiących ofertę lub składanych wraz z ofertą to 250 MB.</w:t>
      </w:r>
      <w:bookmarkEnd w:id="5"/>
    </w:p>
    <w:p w:rsidR="00E255AD" w:rsidRDefault="00E255AD" w:rsidP="00E255AD">
      <w:pPr>
        <w:tabs>
          <w:tab w:val="left" w:pos="426"/>
        </w:tabs>
        <w:spacing w:line="276" w:lineRule="auto"/>
        <w:ind w:left="792"/>
        <w:jc w:val="both"/>
        <w:rPr>
          <w:rFonts w:ascii="Calibri" w:hAnsi="Calibri"/>
          <w:color w:val="833C0B"/>
          <w:sz w:val="20"/>
          <w:szCs w:val="20"/>
        </w:rPr>
      </w:pPr>
    </w:p>
    <w:p w:rsidR="00D02E16" w:rsidRPr="00D02E16" w:rsidRDefault="00DA376D" w:rsidP="00D02E16">
      <w:pPr>
        <w:numPr>
          <w:ilvl w:val="0"/>
          <w:numId w:val="8"/>
        </w:numPr>
        <w:tabs>
          <w:tab w:val="left" w:pos="426"/>
        </w:tabs>
        <w:spacing w:line="276" w:lineRule="auto"/>
        <w:jc w:val="both"/>
        <w:rPr>
          <w:rFonts w:ascii="Calibri" w:hAnsi="Calibri" w:cs="Calibri"/>
          <w:sz w:val="20"/>
          <w:szCs w:val="20"/>
        </w:rPr>
      </w:pPr>
      <w:r w:rsidRPr="005233F1">
        <w:rPr>
          <w:rFonts w:ascii="Calibri" w:hAnsi="Calibri" w:cs="Calibri"/>
          <w:b/>
          <w:sz w:val="20"/>
          <w:szCs w:val="20"/>
        </w:rPr>
        <w:t>Zawartość oferty.</w:t>
      </w:r>
    </w:p>
    <w:p w:rsidR="00D02E16" w:rsidRPr="005233F1" w:rsidRDefault="00D02E16" w:rsidP="00D02E16">
      <w:pPr>
        <w:numPr>
          <w:ilvl w:val="1"/>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b/>
          <w:sz w:val="20"/>
          <w:szCs w:val="20"/>
        </w:rPr>
        <w:t>Ofertę stanowią:</w:t>
      </w:r>
    </w:p>
    <w:p w:rsidR="00D02E16"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Formularz Ofertowy - </w:t>
      </w:r>
      <w:r w:rsidRPr="00B96FC7">
        <w:rPr>
          <w:rFonts w:ascii="Calibri" w:hAnsi="Calibri" w:cs="Calibri"/>
          <w:b/>
          <w:sz w:val="20"/>
          <w:szCs w:val="20"/>
        </w:rPr>
        <w:t>załącznik nr 1 do SWZ,</w:t>
      </w:r>
    </w:p>
    <w:p w:rsidR="004D6C20" w:rsidRPr="006A21DB" w:rsidRDefault="000E1637" w:rsidP="00D02E16">
      <w:pPr>
        <w:numPr>
          <w:ilvl w:val="2"/>
          <w:numId w:val="35"/>
        </w:numPr>
        <w:tabs>
          <w:tab w:val="left" w:pos="1134"/>
        </w:tabs>
        <w:spacing w:line="276" w:lineRule="auto"/>
        <w:ind w:left="1134" w:hanging="992"/>
        <w:jc w:val="both"/>
        <w:rPr>
          <w:rFonts w:ascii="Calibri" w:hAnsi="Calibri" w:cs="Calibri"/>
          <w:sz w:val="20"/>
          <w:szCs w:val="20"/>
        </w:rPr>
      </w:pPr>
      <w:r w:rsidRPr="006A21DB">
        <w:rPr>
          <w:rFonts w:ascii="Calibri" w:hAnsi="Calibri" w:cs="Calibri"/>
          <w:sz w:val="20"/>
          <w:szCs w:val="20"/>
        </w:rPr>
        <w:t>Kosztorys ofertowy</w:t>
      </w:r>
      <w:r w:rsidR="004D6C20" w:rsidRPr="006A21DB">
        <w:rPr>
          <w:rFonts w:ascii="Calibri" w:hAnsi="Calibri" w:cs="Calibri"/>
          <w:sz w:val="20"/>
          <w:szCs w:val="20"/>
        </w:rPr>
        <w:t xml:space="preserve"> - załącznik nr 2 do </w:t>
      </w:r>
      <w:r w:rsidR="00156B6D" w:rsidRPr="00156B6D">
        <w:rPr>
          <w:rFonts w:ascii="Calibri" w:hAnsi="Calibri" w:cs="Calibri"/>
          <w:sz w:val="20"/>
          <w:szCs w:val="20"/>
        </w:rPr>
        <w:t>Specyfikacj</w:t>
      </w:r>
      <w:r w:rsidR="00156B6D">
        <w:rPr>
          <w:rFonts w:ascii="Calibri" w:hAnsi="Calibri" w:cs="Calibri"/>
          <w:sz w:val="20"/>
          <w:szCs w:val="20"/>
        </w:rPr>
        <w:t>i</w:t>
      </w:r>
      <w:r w:rsidR="00156B6D" w:rsidRPr="00156B6D">
        <w:rPr>
          <w:rFonts w:ascii="Calibri" w:hAnsi="Calibri" w:cs="Calibri"/>
          <w:sz w:val="20"/>
          <w:szCs w:val="20"/>
        </w:rPr>
        <w:t xml:space="preserve"> techniczn</w:t>
      </w:r>
      <w:r w:rsidR="00156B6D">
        <w:rPr>
          <w:rFonts w:ascii="Calibri" w:hAnsi="Calibri" w:cs="Calibri"/>
          <w:sz w:val="20"/>
          <w:szCs w:val="20"/>
        </w:rPr>
        <w:t>ej</w:t>
      </w:r>
      <w:r w:rsidR="00156B6D" w:rsidRPr="00156B6D">
        <w:rPr>
          <w:rFonts w:ascii="Calibri" w:hAnsi="Calibri" w:cs="Calibri"/>
          <w:sz w:val="20"/>
          <w:szCs w:val="20"/>
        </w:rPr>
        <w:t xml:space="preserve"> wykonania i odbioru robót budowlanych,</w:t>
      </w:r>
      <w:r w:rsidR="004D6C20" w:rsidRPr="006A21DB">
        <w:rPr>
          <w:rFonts w:ascii="Calibri" w:hAnsi="Calibri" w:cs="Calibri"/>
          <w:sz w:val="20"/>
          <w:szCs w:val="20"/>
        </w:rPr>
        <w:t xml:space="preserve"> (odpowiednio dla poszczególnych części),</w:t>
      </w:r>
    </w:p>
    <w:p w:rsidR="00D02E16"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Oświadczenie o spełnianiu warunków udziału w postępowaniu składane przez Wykonawcę, zgodnie z </w:t>
      </w:r>
      <w:r w:rsidRPr="00B96FC7">
        <w:rPr>
          <w:rFonts w:ascii="Calibri" w:hAnsi="Calibri" w:cs="Calibri"/>
          <w:b/>
          <w:sz w:val="20"/>
          <w:szCs w:val="20"/>
        </w:rPr>
        <w:t>załącznikiem nr 4 do SWZ,</w:t>
      </w:r>
      <w:r w:rsidRPr="00B96FC7">
        <w:rPr>
          <w:rFonts w:ascii="Calibri" w:hAnsi="Calibri" w:cs="Calibri"/>
          <w:sz w:val="20"/>
          <w:szCs w:val="20"/>
        </w:rPr>
        <w:t xml:space="preserve"> </w:t>
      </w:r>
    </w:p>
    <w:p w:rsidR="00571D55" w:rsidRPr="00571D55"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Uwaga:</w:t>
      </w:r>
    </w:p>
    <w:p w:rsidR="00571D55" w:rsidRPr="00B96FC7"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D02E16" w:rsidRPr="00571D55"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Oświadczenie o spełnianiu warunków udziału w postępowaniu składane przez Podmiot na zasoby, którego powołuje się Wykonawca, zgodnie z </w:t>
      </w:r>
      <w:r w:rsidRPr="00B96FC7">
        <w:rPr>
          <w:rFonts w:ascii="Calibri" w:hAnsi="Calibri" w:cs="Calibri"/>
          <w:b/>
          <w:sz w:val="20"/>
          <w:szCs w:val="20"/>
        </w:rPr>
        <w:t>załącznikiem nr 4a do SWZ</w:t>
      </w:r>
      <w:r w:rsidRPr="00B96FC7">
        <w:rPr>
          <w:rFonts w:ascii="Calibri" w:hAnsi="Calibri" w:cs="Calibri"/>
          <w:sz w:val="20"/>
          <w:szCs w:val="20"/>
        </w:rPr>
        <w:t xml:space="preserve"> – </w:t>
      </w:r>
      <w:r w:rsidRPr="00B96FC7">
        <w:rPr>
          <w:rFonts w:ascii="Calibri" w:hAnsi="Calibri" w:cs="Calibri"/>
          <w:i/>
          <w:sz w:val="20"/>
          <w:szCs w:val="20"/>
        </w:rPr>
        <w:t xml:space="preserve">jeżeli dotyczy, </w:t>
      </w:r>
    </w:p>
    <w:p w:rsidR="00571D55" w:rsidRPr="00571D55"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Uwaga:</w:t>
      </w:r>
    </w:p>
    <w:p w:rsidR="00571D55" w:rsidRPr="00B96FC7"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D02E16" w:rsidRDefault="00D02E16" w:rsidP="00D02E16">
      <w:pPr>
        <w:numPr>
          <w:ilvl w:val="2"/>
          <w:numId w:val="35"/>
        </w:numPr>
        <w:tabs>
          <w:tab w:val="left" w:pos="1134"/>
        </w:tabs>
        <w:spacing w:line="276" w:lineRule="auto"/>
        <w:ind w:left="1134" w:hanging="992"/>
        <w:jc w:val="both"/>
        <w:rPr>
          <w:rFonts w:ascii="Calibri" w:hAnsi="Calibri" w:cs="Calibri"/>
          <w:b/>
          <w:sz w:val="20"/>
          <w:szCs w:val="20"/>
        </w:rPr>
      </w:pPr>
      <w:r w:rsidRPr="00B96FC7">
        <w:rPr>
          <w:rFonts w:ascii="Calibri" w:hAnsi="Calibri" w:cs="Calibri"/>
          <w:sz w:val="20"/>
          <w:szCs w:val="20"/>
        </w:rPr>
        <w:lastRenderedPageBreak/>
        <w:t xml:space="preserve">Oświadczenie o braku podstaw do wykluczenia z postępowania składane przez Wykonawcę, zgodnie z </w:t>
      </w:r>
      <w:r w:rsidRPr="00B96FC7">
        <w:rPr>
          <w:rFonts w:ascii="Calibri" w:hAnsi="Calibri" w:cs="Calibri"/>
          <w:b/>
          <w:sz w:val="20"/>
          <w:szCs w:val="20"/>
        </w:rPr>
        <w:t xml:space="preserve">załącznikiem nr 5 do SWZ, </w:t>
      </w:r>
    </w:p>
    <w:p w:rsidR="00571D55" w:rsidRPr="00571D55"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Uwaga:</w:t>
      </w:r>
    </w:p>
    <w:p w:rsidR="00571D55" w:rsidRPr="00571D55"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D02E16" w:rsidRPr="00571D55"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Oświadczenie o braku podstaw do wykluczenia z postępowania składane przez Podmiot na zasoby, którego powołuje się Wykonawca, zgodnie z </w:t>
      </w:r>
      <w:r w:rsidRPr="00B96FC7">
        <w:rPr>
          <w:rFonts w:ascii="Calibri" w:hAnsi="Calibri" w:cs="Calibri"/>
          <w:b/>
          <w:sz w:val="20"/>
          <w:szCs w:val="20"/>
        </w:rPr>
        <w:t>Załącznikiem nr 5a do SWZ</w:t>
      </w:r>
      <w:r w:rsidRPr="00B96FC7">
        <w:rPr>
          <w:rFonts w:ascii="Calibri" w:hAnsi="Calibri" w:cs="Calibri"/>
          <w:sz w:val="20"/>
          <w:szCs w:val="20"/>
        </w:rPr>
        <w:t xml:space="preserve"> –</w:t>
      </w:r>
      <w:r w:rsidRPr="00B96FC7">
        <w:rPr>
          <w:rFonts w:ascii="Calibri" w:hAnsi="Calibri" w:cs="Calibri"/>
          <w:i/>
          <w:sz w:val="20"/>
          <w:szCs w:val="20"/>
        </w:rPr>
        <w:t xml:space="preserve"> jeżeli dotyczy, </w:t>
      </w:r>
    </w:p>
    <w:p w:rsidR="00571D55" w:rsidRPr="00571D55"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Uwaga:</w:t>
      </w:r>
    </w:p>
    <w:p w:rsidR="00571D55" w:rsidRPr="00B96FC7"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571D55"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Oświadczenie o braku podstaw wykluczenia z postępowania na podstawie art. 7 ust. 1 ustawy </w:t>
      </w:r>
      <w:r>
        <w:rPr>
          <w:rFonts w:ascii="Calibri" w:hAnsi="Calibri" w:cs="Calibri"/>
          <w:sz w:val="20"/>
          <w:szCs w:val="20"/>
        </w:rPr>
        <w:br/>
      </w:r>
      <w:r w:rsidRPr="00B96FC7">
        <w:rPr>
          <w:rFonts w:ascii="Calibri" w:hAnsi="Calibri" w:cs="Calibri"/>
          <w:sz w:val="20"/>
          <w:szCs w:val="20"/>
        </w:rPr>
        <w:t>z dnia 13.04.2022</w:t>
      </w:r>
      <w:r>
        <w:rPr>
          <w:rFonts w:ascii="Calibri" w:hAnsi="Calibri" w:cs="Calibri"/>
          <w:sz w:val="20"/>
          <w:szCs w:val="20"/>
        </w:rPr>
        <w:t xml:space="preserve"> </w:t>
      </w:r>
      <w:r w:rsidRPr="00B96FC7">
        <w:rPr>
          <w:rFonts w:ascii="Calibri" w:hAnsi="Calibri" w:cs="Calibri"/>
          <w:sz w:val="20"/>
          <w:szCs w:val="20"/>
        </w:rPr>
        <w:t>r. o szczególnych rozwiązaniach w zakresie przeciwdziałania wspieraniu agresji na Ukrainę oraz służących ochronie bezpieczeństwa narodowego, zgodnie z</w:t>
      </w:r>
      <w:r w:rsidRPr="00B96FC7">
        <w:rPr>
          <w:rFonts w:ascii="Calibri" w:hAnsi="Calibri" w:cs="Calibri"/>
          <w:b/>
          <w:sz w:val="20"/>
          <w:szCs w:val="20"/>
        </w:rPr>
        <w:t xml:space="preserve"> Załącznikiem nr 6, </w:t>
      </w:r>
      <w:r w:rsidRPr="00B96FC7">
        <w:rPr>
          <w:rFonts w:ascii="Calibri" w:hAnsi="Calibri" w:cs="Calibri"/>
          <w:sz w:val="20"/>
          <w:szCs w:val="20"/>
        </w:rPr>
        <w:t>składane przez Wykonawcę</w:t>
      </w:r>
    </w:p>
    <w:p w:rsidR="00571D55" w:rsidRPr="00571D55" w:rsidRDefault="00D02E16" w:rsidP="00571D55">
      <w:pPr>
        <w:tabs>
          <w:tab w:val="left" w:pos="1134"/>
        </w:tabs>
        <w:spacing w:line="276" w:lineRule="auto"/>
        <w:ind w:left="1134"/>
        <w:jc w:val="both"/>
        <w:rPr>
          <w:rFonts w:ascii="Calibri" w:hAnsi="Calibri" w:cs="Calibri"/>
          <w:sz w:val="20"/>
          <w:szCs w:val="20"/>
        </w:rPr>
      </w:pPr>
      <w:r w:rsidRPr="00B96FC7">
        <w:rPr>
          <w:rFonts w:ascii="Calibri" w:hAnsi="Calibri" w:cs="Calibri"/>
          <w:sz w:val="20"/>
          <w:szCs w:val="20"/>
        </w:rPr>
        <w:t xml:space="preserve"> </w:t>
      </w:r>
      <w:r w:rsidR="00571D55" w:rsidRPr="00571D55">
        <w:rPr>
          <w:rFonts w:ascii="Calibri" w:hAnsi="Calibri" w:cs="Calibri"/>
          <w:sz w:val="20"/>
          <w:szCs w:val="20"/>
        </w:rPr>
        <w:t>Uwaga:</w:t>
      </w:r>
    </w:p>
    <w:p w:rsidR="00D02E16" w:rsidRPr="00B96FC7" w:rsidRDefault="00571D55" w:rsidP="00571D55">
      <w:pPr>
        <w:tabs>
          <w:tab w:val="left" w:pos="1134"/>
        </w:tabs>
        <w:spacing w:line="276" w:lineRule="auto"/>
        <w:ind w:left="1134"/>
        <w:jc w:val="both"/>
        <w:rPr>
          <w:rFonts w:ascii="Calibri" w:hAnsi="Calibri" w:cs="Calibri"/>
          <w:sz w:val="20"/>
          <w:szCs w:val="20"/>
        </w:rPr>
      </w:pPr>
      <w:r w:rsidRPr="00571D55">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D02E16" w:rsidRPr="00DB327C"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Oświadczenie o braku podstaw wykluczenia z post</w:t>
      </w:r>
      <w:r w:rsidR="002B7CEC">
        <w:rPr>
          <w:rFonts w:ascii="Calibri" w:hAnsi="Calibri" w:cs="Calibri"/>
          <w:sz w:val="20"/>
          <w:szCs w:val="20"/>
        </w:rPr>
        <w:t>ę</w:t>
      </w:r>
      <w:r w:rsidRPr="00B96FC7">
        <w:rPr>
          <w:rFonts w:ascii="Calibri" w:hAnsi="Calibri" w:cs="Calibri"/>
          <w:sz w:val="20"/>
          <w:szCs w:val="20"/>
        </w:rPr>
        <w:t xml:space="preserve">powania na podstawie art. 7 ust. 1 ustawy </w:t>
      </w:r>
      <w:r>
        <w:rPr>
          <w:rFonts w:ascii="Calibri" w:hAnsi="Calibri" w:cs="Calibri"/>
          <w:sz w:val="20"/>
          <w:szCs w:val="20"/>
        </w:rPr>
        <w:br/>
      </w:r>
      <w:r w:rsidRPr="00B96FC7">
        <w:rPr>
          <w:rFonts w:ascii="Calibri" w:hAnsi="Calibri" w:cs="Calibri"/>
          <w:sz w:val="20"/>
          <w:szCs w:val="20"/>
        </w:rPr>
        <w:t xml:space="preserve">z dnia 13.04.2022 r. o szczególnych rozwiązaniach w zakresie przeciwdziałania wspieraniu agresji na Ukrainę oraz służących ochronie bezpieczeństwa narodowego, zgodnie z </w:t>
      </w:r>
      <w:r w:rsidRPr="00B96FC7">
        <w:rPr>
          <w:rFonts w:ascii="Calibri" w:hAnsi="Calibri" w:cs="Calibri"/>
          <w:b/>
          <w:sz w:val="20"/>
          <w:szCs w:val="20"/>
        </w:rPr>
        <w:t>Załącznikiem nr 6a,</w:t>
      </w:r>
      <w:r w:rsidRPr="00B96FC7">
        <w:rPr>
          <w:rFonts w:ascii="Calibri" w:hAnsi="Calibri" w:cs="Calibri"/>
          <w:sz w:val="20"/>
          <w:szCs w:val="20"/>
        </w:rPr>
        <w:t xml:space="preserve"> składane przez Podmiot, na zasoby których powołuje się Wykonawca – </w:t>
      </w:r>
      <w:r w:rsidRPr="00B96FC7">
        <w:rPr>
          <w:rFonts w:ascii="Calibri" w:hAnsi="Calibri" w:cs="Calibri"/>
          <w:i/>
          <w:sz w:val="20"/>
          <w:szCs w:val="20"/>
        </w:rPr>
        <w:t>jeżeli dotyczy</w:t>
      </w:r>
    </w:p>
    <w:p w:rsidR="00DB327C" w:rsidRPr="00DB327C" w:rsidRDefault="00DB327C" w:rsidP="00DB327C">
      <w:pPr>
        <w:tabs>
          <w:tab w:val="left" w:pos="1134"/>
        </w:tabs>
        <w:spacing w:line="276" w:lineRule="auto"/>
        <w:ind w:left="1134"/>
        <w:jc w:val="both"/>
        <w:rPr>
          <w:rFonts w:ascii="Calibri" w:hAnsi="Calibri" w:cs="Calibri"/>
          <w:sz w:val="20"/>
          <w:szCs w:val="20"/>
        </w:rPr>
      </w:pPr>
      <w:r w:rsidRPr="00DB327C">
        <w:rPr>
          <w:rFonts w:ascii="Calibri" w:hAnsi="Calibri" w:cs="Calibri"/>
          <w:sz w:val="20"/>
          <w:szCs w:val="20"/>
        </w:rPr>
        <w:t>Uwaga:</w:t>
      </w:r>
    </w:p>
    <w:p w:rsidR="00DB327C" w:rsidRPr="00B96FC7" w:rsidRDefault="00DB327C" w:rsidP="00DB327C">
      <w:pPr>
        <w:tabs>
          <w:tab w:val="left" w:pos="1134"/>
        </w:tabs>
        <w:spacing w:line="276" w:lineRule="auto"/>
        <w:ind w:left="1134"/>
        <w:jc w:val="both"/>
        <w:rPr>
          <w:rFonts w:ascii="Calibri" w:hAnsi="Calibri" w:cs="Calibri"/>
          <w:sz w:val="20"/>
          <w:szCs w:val="20"/>
        </w:rPr>
      </w:pPr>
      <w:r w:rsidRPr="00DB327C">
        <w:rPr>
          <w:rFonts w:ascii="Calibri" w:hAnsi="Calibri" w:cs="Calibri"/>
          <w:sz w:val="20"/>
          <w:szCs w:val="20"/>
        </w:rPr>
        <w:t>W treści oświadczenia wykonawca wskazuje, czy w niniejszym postępowaniu będzie posługiwał się certyfikatem wykonawcy zamówień publicznych, o którym mowa w art. 124 ust. 2 ustawy Pzp.</w:t>
      </w:r>
    </w:p>
    <w:p w:rsidR="00D02E16" w:rsidRDefault="00D02E16" w:rsidP="00D02E16">
      <w:pPr>
        <w:numPr>
          <w:ilvl w:val="2"/>
          <w:numId w:val="35"/>
        </w:numPr>
        <w:tabs>
          <w:tab w:val="left" w:pos="1134"/>
        </w:tabs>
        <w:spacing w:line="276" w:lineRule="auto"/>
        <w:ind w:left="1134" w:hanging="992"/>
        <w:jc w:val="both"/>
        <w:rPr>
          <w:rFonts w:ascii="Calibri" w:hAnsi="Calibri" w:cs="Calibri"/>
          <w:sz w:val="20"/>
          <w:szCs w:val="20"/>
        </w:rPr>
      </w:pPr>
      <w:r w:rsidRPr="00B96FC7">
        <w:rPr>
          <w:rFonts w:ascii="Calibri" w:hAnsi="Calibri" w:cs="Calibri"/>
          <w:sz w:val="20"/>
          <w:szCs w:val="20"/>
        </w:rPr>
        <w:t xml:space="preserve">Zobowiązanie podmiotu trzeciego do oddania swego zasobu na potrzeby Wykonawcy składającego ofertę (wzór zobowiązania - </w:t>
      </w:r>
      <w:r w:rsidRPr="00B96FC7">
        <w:rPr>
          <w:rFonts w:ascii="Calibri" w:hAnsi="Calibri" w:cs="Calibri"/>
          <w:b/>
          <w:sz w:val="20"/>
          <w:szCs w:val="20"/>
        </w:rPr>
        <w:t xml:space="preserve">Załącznik nr </w:t>
      </w:r>
      <w:r>
        <w:rPr>
          <w:rFonts w:ascii="Calibri" w:hAnsi="Calibri" w:cs="Calibri"/>
          <w:b/>
          <w:sz w:val="20"/>
          <w:szCs w:val="20"/>
        </w:rPr>
        <w:t>8</w:t>
      </w:r>
      <w:r w:rsidRPr="00B96FC7">
        <w:rPr>
          <w:rFonts w:ascii="Calibri" w:hAnsi="Calibri" w:cs="Calibri"/>
          <w:b/>
          <w:sz w:val="20"/>
          <w:szCs w:val="20"/>
        </w:rPr>
        <w:t xml:space="preserve"> do SWZ)</w:t>
      </w:r>
      <w:r w:rsidRPr="00B96FC7">
        <w:rPr>
          <w:rFonts w:ascii="Calibri" w:hAnsi="Calibri" w:cs="Calibri"/>
          <w:sz w:val="20"/>
          <w:szCs w:val="20"/>
        </w:rPr>
        <w:t xml:space="preserve"> – </w:t>
      </w:r>
      <w:r w:rsidRPr="00B96FC7">
        <w:rPr>
          <w:rFonts w:ascii="Calibri" w:hAnsi="Calibri" w:cs="Calibri"/>
          <w:i/>
          <w:sz w:val="20"/>
          <w:szCs w:val="20"/>
        </w:rPr>
        <w:t>jeżeli dotyczy</w:t>
      </w:r>
      <w:r w:rsidRPr="00B96FC7">
        <w:rPr>
          <w:rFonts w:ascii="Calibri" w:hAnsi="Calibri" w:cs="Calibri"/>
          <w:sz w:val="20"/>
          <w:szCs w:val="20"/>
        </w:rPr>
        <w:t xml:space="preserve"> </w:t>
      </w:r>
    </w:p>
    <w:p w:rsidR="00D02E16" w:rsidRDefault="00D02E16" w:rsidP="00D02E16">
      <w:pPr>
        <w:numPr>
          <w:ilvl w:val="1"/>
          <w:numId w:val="35"/>
        </w:numPr>
        <w:tabs>
          <w:tab w:val="left" w:pos="426"/>
        </w:tabs>
        <w:spacing w:line="276" w:lineRule="auto"/>
        <w:ind w:hanging="650"/>
        <w:jc w:val="both"/>
        <w:rPr>
          <w:rFonts w:ascii="Calibri" w:hAnsi="Calibri" w:cs="Calibri"/>
          <w:b/>
          <w:sz w:val="20"/>
          <w:szCs w:val="20"/>
        </w:rPr>
      </w:pPr>
      <w:r w:rsidRPr="003E0CEA">
        <w:rPr>
          <w:rFonts w:ascii="Calibri" w:hAnsi="Calibri" w:cs="Calibri"/>
          <w:b/>
          <w:sz w:val="20"/>
          <w:szCs w:val="20"/>
        </w:rPr>
        <w:t>Do oferty należy dołączyć również:</w:t>
      </w:r>
    </w:p>
    <w:p w:rsidR="00D02E16" w:rsidRDefault="00D02E16" w:rsidP="00D02E16">
      <w:pPr>
        <w:numPr>
          <w:ilvl w:val="2"/>
          <w:numId w:val="35"/>
        </w:numPr>
        <w:tabs>
          <w:tab w:val="left" w:pos="709"/>
        </w:tabs>
        <w:spacing w:line="276" w:lineRule="auto"/>
        <w:ind w:left="709" w:hanging="567"/>
        <w:jc w:val="both"/>
        <w:rPr>
          <w:rFonts w:ascii="Calibri" w:hAnsi="Calibri" w:cs="Calibri"/>
          <w:b/>
          <w:sz w:val="20"/>
          <w:szCs w:val="20"/>
        </w:rPr>
      </w:pPr>
      <w:r w:rsidRPr="00C6524C">
        <w:rPr>
          <w:rFonts w:ascii="Calibri" w:hAnsi="Calibri" w:cs="Calibri"/>
          <w:sz w:val="20"/>
          <w:szCs w:val="20"/>
        </w:rPr>
        <w:t>Pełnomocnictwo upoważniające do złożenia oferty, o ile ofertę składa pełnomocnik.</w:t>
      </w:r>
    </w:p>
    <w:p w:rsidR="00D02E16" w:rsidRDefault="00D02E16" w:rsidP="00D02E16">
      <w:pPr>
        <w:numPr>
          <w:ilvl w:val="2"/>
          <w:numId w:val="35"/>
        </w:numPr>
        <w:tabs>
          <w:tab w:val="left" w:pos="709"/>
        </w:tabs>
        <w:spacing w:line="276" w:lineRule="auto"/>
        <w:ind w:left="709" w:hanging="567"/>
        <w:jc w:val="both"/>
        <w:rPr>
          <w:rFonts w:ascii="Calibri" w:hAnsi="Calibri" w:cs="Calibri"/>
          <w:b/>
          <w:sz w:val="20"/>
          <w:szCs w:val="20"/>
        </w:rPr>
      </w:pPr>
      <w:r w:rsidRPr="00C6524C">
        <w:rPr>
          <w:rFonts w:ascii="Calibri" w:hAnsi="Calibri" w:cs="Calibri"/>
          <w:sz w:val="20"/>
          <w:szCs w:val="20"/>
        </w:rPr>
        <w:t>Pełnomocnictwo dla pełnomocnika do reprezentowania w postępowaniu Wykonawców wspólnie ubiegających się o udzielenie zamówienia - dotyczy ofert składanych przez Wykonawców wspólnie ubiegających się o udzielenie zamówienia.</w:t>
      </w:r>
    </w:p>
    <w:p w:rsidR="00D02E16" w:rsidRPr="00C6524C" w:rsidRDefault="00D02E16" w:rsidP="00D02E16">
      <w:pPr>
        <w:numPr>
          <w:ilvl w:val="2"/>
          <w:numId w:val="35"/>
        </w:numPr>
        <w:tabs>
          <w:tab w:val="left" w:pos="709"/>
        </w:tabs>
        <w:spacing w:line="276" w:lineRule="auto"/>
        <w:ind w:left="709" w:hanging="567"/>
        <w:jc w:val="both"/>
        <w:rPr>
          <w:rFonts w:ascii="Calibri" w:hAnsi="Calibri" w:cs="Calibri"/>
          <w:b/>
          <w:sz w:val="20"/>
          <w:szCs w:val="20"/>
        </w:rPr>
      </w:pPr>
      <w:r w:rsidRPr="00C6524C">
        <w:rPr>
          <w:rFonts w:ascii="Calibri" w:hAnsi="Calibri" w:cs="Calibri"/>
          <w:sz w:val="20"/>
          <w:szCs w:val="20"/>
        </w:rPr>
        <w:t xml:space="preserve">Wykonawca, w przypadku polegania na zdolnościach lub sytuacji podmiotów udostępniających zasoby, przedstawia, wraz z oświadczeniem, o którym mowa w pkt. 2.1.3, także oświadczenie podmiotu udostępniającego zasoby, potwierdzające </w:t>
      </w:r>
      <w:r w:rsidR="002B7CEC" w:rsidRPr="00C6524C">
        <w:rPr>
          <w:rFonts w:ascii="Calibri" w:hAnsi="Calibri" w:cs="Calibri"/>
          <w:sz w:val="20"/>
          <w:szCs w:val="20"/>
        </w:rPr>
        <w:t xml:space="preserve">odpowiednio </w:t>
      </w:r>
      <w:r w:rsidRPr="00C6524C">
        <w:rPr>
          <w:rFonts w:ascii="Calibri" w:hAnsi="Calibri" w:cs="Calibri"/>
          <w:sz w:val="20"/>
          <w:szCs w:val="20"/>
        </w:rPr>
        <w:t>brak podstaw wykluczenia tego podmiotu oraz spełnianie warunków udziału w postępowaniu lub kryteriów selekcji, w zakresie, w jakim wykonawca powołuje się na jego zasoby.</w:t>
      </w:r>
    </w:p>
    <w:p w:rsidR="00D02E16" w:rsidRPr="00C6524C" w:rsidRDefault="00D02E16" w:rsidP="00D02E16">
      <w:pPr>
        <w:numPr>
          <w:ilvl w:val="2"/>
          <w:numId w:val="35"/>
        </w:numPr>
        <w:tabs>
          <w:tab w:val="left" w:pos="709"/>
        </w:tabs>
        <w:spacing w:line="276" w:lineRule="auto"/>
        <w:ind w:left="709" w:hanging="567"/>
        <w:jc w:val="both"/>
        <w:rPr>
          <w:rFonts w:ascii="Calibri" w:hAnsi="Calibri" w:cs="Calibri"/>
          <w:b/>
          <w:sz w:val="20"/>
          <w:szCs w:val="20"/>
        </w:rPr>
      </w:pPr>
      <w:r w:rsidRPr="00C6524C">
        <w:rPr>
          <w:rFonts w:ascii="Calibri" w:hAnsi="Calibri" w:cs="Calibr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012031" w:rsidRPr="00E7044A" w:rsidRDefault="00012031" w:rsidP="00012031">
      <w:pPr>
        <w:numPr>
          <w:ilvl w:val="1"/>
          <w:numId w:val="35"/>
        </w:numPr>
        <w:tabs>
          <w:tab w:val="left" w:pos="426"/>
        </w:tabs>
        <w:spacing w:line="276" w:lineRule="auto"/>
        <w:ind w:hanging="792"/>
        <w:jc w:val="both"/>
        <w:rPr>
          <w:rFonts w:ascii="Calibri" w:hAnsi="Calibri" w:cs="Calibri"/>
          <w:b/>
          <w:sz w:val="20"/>
          <w:szCs w:val="20"/>
        </w:rPr>
      </w:pPr>
      <w:r w:rsidRPr="00E7044A">
        <w:rPr>
          <w:rFonts w:ascii="Calibri" w:hAnsi="Calibri" w:cs="Calibri"/>
          <w:b/>
          <w:sz w:val="20"/>
          <w:szCs w:val="20"/>
        </w:rPr>
        <w:t>Pozostałe warunki:</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t>Dostarczając swoj</w:t>
      </w:r>
      <w:r w:rsidR="00DF5B1A">
        <w:rPr>
          <w:rFonts w:ascii="Calibri" w:hAnsi="Calibri" w:cs="Calibri"/>
          <w:sz w:val="20"/>
          <w:szCs w:val="20"/>
        </w:rPr>
        <w:t>ą</w:t>
      </w:r>
      <w:r w:rsidRPr="005233F1">
        <w:rPr>
          <w:rFonts w:ascii="Calibri" w:hAnsi="Calibri" w:cs="Calibri"/>
          <w:sz w:val="20"/>
          <w:szCs w:val="20"/>
        </w:rPr>
        <w:t xml:space="preserve"> ofertę </w:t>
      </w:r>
      <w:r w:rsidR="00DF5B1A">
        <w:rPr>
          <w:rFonts w:ascii="Calibri" w:hAnsi="Calibri" w:cs="Calibri"/>
          <w:sz w:val="20"/>
          <w:szCs w:val="20"/>
        </w:rPr>
        <w:t>Wykonawca</w:t>
      </w:r>
      <w:r w:rsidRPr="005233F1">
        <w:rPr>
          <w:rFonts w:ascii="Calibri" w:hAnsi="Calibri" w:cs="Calibri"/>
          <w:sz w:val="20"/>
          <w:szCs w:val="20"/>
        </w:rPr>
        <w:t xml:space="preserve"> akceptuje w całości warunki realizacji zamówienia określone w SWZ włącznie ze wszystkimi załącznikami oraz wymagania określone przez Zamawiającego. </w:t>
      </w:r>
      <w:r w:rsidR="00DF5B1A">
        <w:rPr>
          <w:rFonts w:ascii="Calibri" w:hAnsi="Calibri" w:cs="Calibri"/>
          <w:sz w:val="20"/>
          <w:szCs w:val="20"/>
        </w:rPr>
        <w:t>Wykonawcy</w:t>
      </w:r>
      <w:r w:rsidRPr="005233F1">
        <w:rPr>
          <w:rFonts w:ascii="Calibri" w:hAnsi="Calibri" w:cs="Calibri"/>
          <w:sz w:val="20"/>
          <w:szCs w:val="20"/>
        </w:rPr>
        <w:t xml:space="preserve"> są zobowiązani dokładnie zapoznać się i zastosować do wszystkich informacji, formularzy i warunków umowy zawartych w niniejszej specyfikacji.</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t>Treść oferty musi odpowiadać treści SWZ.</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t xml:space="preserve">Załączniki do wypełnienia powinny być wypełnione ściśle wg warunków i postanowień zawartych </w:t>
      </w:r>
      <w:r w:rsidRPr="005233F1">
        <w:rPr>
          <w:rFonts w:ascii="Calibri" w:hAnsi="Calibri" w:cs="Calibri"/>
          <w:sz w:val="20"/>
          <w:szCs w:val="20"/>
        </w:rPr>
        <w:br/>
        <w:t>w SWZ bez dokonywania w nich zmian.</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lastRenderedPageBreak/>
        <w:t>Wykonawca wskazuje w ofercie część zamówienia, której wykonanie zamierza powierzyć podwykonawcy</w:t>
      </w:r>
      <w:r>
        <w:rPr>
          <w:rFonts w:ascii="Calibri" w:hAnsi="Calibri" w:cs="Calibri"/>
          <w:sz w:val="20"/>
          <w:szCs w:val="20"/>
        </w:rPr>
        <w:t>.</w:t>
      </w:r>
    </w:p>
    <w:p w:rsidR="00012031" w:rsidRPr="00EF77D2"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t xml:space="preserve">Oferta </w:t>
      </w:r>
      <w:r w:rsidRPr="00EF77D2">
        <w:rPr>
          <w:rFonts w:ascii="Calibri" w:hAnsi="Calibri" w:cs="Calibri"/>
          <w:sz w:val="20"/>
          <w:szCs w:val="20"/>
        </w:rPr>
        <w:t>powinna być złożona w terminie wyznaczonym przez Zamawiającego jako termin składania ofert.</w:t>
      </w:r>
    </w:p>
    <w:p w:rsidR="00012031" w:rsidRPr="00EF77D2"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EF77D2">
        <w:rPr>
          <w:rFonts w:ascii="Calibri" w:hAnsi="Calibri" w:cs="Calibri"/>
          <w:sz w:val="20"/>
          <w:szCs w:val="20"/>
        </w:rPr>
        <w:t xml:space="preserve">Podmiotowe środki dowodowe, przedmiotowe środki dowodowe oraz inne dokumenty </w:t>
      </w:r>
      <w:r w:rsidRPr="00EF77D2">
        <w:rPr>
          <w:rFonts w:ascii="Calibri" w:hAnsi="Calibri" w:cs="Calibri"/>
          <w:sz w:val="20"/>
          <w:szCs w:val="20"/>
        </w:rPr>
        <w:br/>
        <w:t xml:space="preserve">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w:t>
      </w:r>
      <w:r w:rsidRPr="00EF77D2">
        <w:rPr>
          <w:rFonts w:ascii="Calibri" w:hAnsi="Calibri" w:cs="Calibri"/>
          <w:sz w:val="20"/>
          <w:szCs w:val="20"/>
        </w:rPr>
        <w:br/>
        <w:t>oraz środków komunikacji elektronicznej w postępowaniu o udzielenie zamówienia publicznego lub konkursie.</w:t>
      </w:r>
    </w:p>
    <w:p w:rsidR="00012031" w:rsidRPr="00EF77D2"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EF77D2">
        <w:rPr>
          <w:rFonts w:ascii="Calibri" w:hAnsi="Calibri" w:cs="Calibri"/>
          <w:sz w:val="20"/>
          <w:szCs w:val="20"/>
        </w:rPr>
        <w:t>W przypadku gdy podmiotowe środki dowodowe, przedmiotowe środki dowodowe, inne dokumenty,</w:t>
      </w:r>
      <w:r w:rsidRPr="00EF77D2">
        <w:rPr>
          <w:rFonts w:ascii="Calibri" w:hAnsi="Calibri" w:cs="Calibri"/>
          <w:sz w:val="20"/>
          <w:szCs w:val="20"/>
        </w:rPr>
        <w:br/>
        <w:t xml:space="preserve"> w tym dokumenty, o których mowa w art. 94 ust. 2 ustawy Pzp, lub dokumenty potwierdzające umocowanie </w:t>
      </w:r>
      <w:r w:rsidRPr="00EF77D2">
        <w:rPr>
          <w:rFonts w:ascii="Calibri" w:hAnsi="Calibri" w:cs="Calibri"/>
          <w:sz w:val="20"/>
          <w:szCs w:val="20"/>
        </w:rPr>
        <w:br/>
        <w:t xml:space="preserve">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w:t>
      </w:r>
      <w:r w:rsidRPr="00EF77D2">
        <w:rPr>
          <w:rFonts w:ascii="Calibri" w:hAnsi="Calibri" w:cs="Calibri"/>
          <w:sz w:val="20"/>
          <w:szCs w:val="20"/>
        </w:rPr>
        <w:br/>
        <w:t xml:space="preserve">niż wykonawca, wykonawca wspólnie ubiegający się o udzielenie zamówienia, podmiot udostępniający zasoby lub podwykonawca, zwane dalej „upoważnionymi podmiotami”, jako dokument elektroniczny, przekazuje </w:t>
      </w:r>
      <w:r>
        <w:rPr>
          <w:rFonts w:ascii="Calibri" w:hAnsi="Calibri" w:cs="Calibri"/>
          <w:sz w:val="20"/>
          <w:szCs w:val="20"/>
        </w:rPr>
        <w:br/>
      </w:r>
      <w:r w:rsidRPr="00EF77D2">
        <w:rPr>
          <w:rFonts w:ascii="Calibri" w:hAnsi="Calibri" w:cs="Calibri"/>
          <w:sz w:val="20"/>
          <w:szCs w:val="20"/>
        </w:rPr>
        <w:t>się ten dokument.</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EF77D2">
        <w:rPr>
          <w:rFonts w:ascii="Calibri" w:hAnsi="Calibri" w:cs="Calibri"/>
          <w:sz w:val="20"/>
          <w:szCs w:val="20"/>
        </w:rPr>
        <w:t>W przypadku gdy podmiotowe środki dowodowe, przedmiotowe środki dowodowe, inne dokumenty,</w:t>
      </w:r>
      <w:r w:rsidRPr="00EF77D2">
        <w:rPr>
          <w:rFonts w:ascii="Calibri" w:hAnsi="Calibri" w:cs="Calibri"/>
          <w:sz w:val="20"/>
          <w:szCs w:val="20"/>
        </w:rPr>
        <w:br/>
        <w:t xml:space="preserve"> w tym dokumenty, o których mowa</w:t>
      </w:r>
      <w:r w:rsidRPr="005233F1">
        <w:rPr>
          <w:rFonts w:ascii="Calibri" w:hAnsi="Calibri" w:cs="Calibri"/>
          <w:sz w:val="20"/>
          <w:szCs w:val="20"/>
        </w:rPr>
        <w:t xml:space="preserve"> w art. 94 ust. 2 ustawy, lub dokumenty potwierdzające umocowanie </w:t>
      </w:r>
      <w:r>
        <w:rPr>
          <w:rFonts w:ascii="Calibri" w:hAnsi="Calibri" w:cs="Calibri"/>
          <w:sz w:val="20"/>
          <w:szCs w:val="20"/>
        </w:rPr>
        <w:br/>
      </w:r>
      <w:r w:rsidRPr="005233F1">
        <w:rPr>
          <w:rFonts w:ascii="Calibri" w:hAnsi="Calibri" w:cs="Calibri"/>
          <w:sz w:val="20"/>
          <w:szCs w:val="20"/>
        </w:rPr>
        <w:t>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rsidR="00012031" w:rsidRPr="005233F1" w:rsidRDefault="00012031" w:rsidP="00012031">
      <w:pPr>
        <w:numPr>
          <w:ilvl w:val="2"/>
          <w:numId w:val="35"/>
        </w:numPr>
        <w:tabs>
          <w:tab w:val="left" w:pos="426"/>
        </w:tabs>
        <w:spacing w:line="276" w:lineRule="auto"/>
        <w:ind w:left="0" w:firstLine="0"/>
        <w:jc w:val="both"/>
        <w:rPr>
          <w:rFonts w:ascii="Calibri" w:hAnsi="Calibri" w:cs="Calibri"/>
          <w:sz w:val="20"/>
          <w:szCs w:val="20"/>
        </w:rPr>
      </w:pPr>
      <w:r w:rsidRPr="005233F1">
        <w:rPr>
          <w:rFonts w:ascii="Calibri" w:hAnsi="Calibri" w:cs="Calibri"/>
          <w:sz w:val="20"/>
          <w:szCs w:val="20"/>
        </w:rPr>
        <w:t xml:space="preserve">Poświadczenia zgodności cyfrowego odwzorowania z dokumentem w postaci papierowej, dokonuje </w:t>
      </w:r>
      <w:r w:rsidRPr="005233F1">
        <w:rPr>
          <w:rFonts w:ascii="Calibri" w:hAnsi="Calibri" w:cs="Calibri"/>
          <w:sz w:val="20"/>
          <w:szCs w:val="20"/>
        </w:rPr>
        <w:br/>
        <w:t>w przypadku:</w:t>
      </w:r>
    </w:p>
    <w:p w:rsidR="00012031" w:rsidRPr="005233F1" w:rsidRDefault="00012031" w:rsidP="00012031">
      <w:pPr>
        <w:numPr>
          <w:ilvl w:val="3"/>
          <w:numId w:val="35"/>
        </w:numPr>
        <w:tabs>
          <w:tab w:val="left" w:pos="993"/>
        </w:tabs>
        <w:spacing w:line="276" w:lineRule="auto"/>
        <w:ind w:left="993" w:hanging="993"/>
        <w:jc w:val="both"/>
        <w:rPr>
          <w:rFonts w:ascii="Calibri" w:hAnsi="Calibri" w:cs="Calibri"/>
          <w:sz w:val="20"/>
          <w:szCs w:val="20"/>
        </w:rPr>
      </w:pPr>
      <w:r w:rsidRPr="005233F1">
        <w:rPr>
          <w:rFonts w:ascii="Calibri" w:hAnsi="Calibri" w:cs="Calibri"/>
          <w:sz w:val="20"/>
          <w:szCs w:val="20"/>
        </w:rPr>
        <w:t xml:space="preserve">reprezentowania – odpowiednio wykonawca, wykonawca wspólnie ubiegający się o udzielenie zamówienia, podmiot udostępniający zasoby lub podwykonawca, w zakresie podmiotowych środków dowodowych lub dokumentów potwierdzających umocowanie do reprezentowania, które każdego </w:t>
      </w:r>
      <w:r>
        <w:rPr>
          <w:rFonts w:ascii="Calibri" w:hAnsi="Calibri" w:cs="Calibri"/>
          <w:sz w:val="20"/>
          <w:szCs w:val="20"/>
        </w:rPr>
        <w:br/>
      </w:r>
      <w:r w:rsidRPr="005233F1">
        <w:rPr>
          <w:rFonts w:ascii="Calibri" w:hAnsi="Calibri" w:cs="Calibri"/>
          <w:sz w:val="20"/>
          <w:szCs w:val="20"/>
        </w:rPr>
        <w:t>z nich dotyczą</w:t>
      </w:r>
      <w:r>
        <w:rPr>
          <w:rFonts w:ascii="Calibri" w:hAnsi="Calibri" w:cs="Calibri"/>
          <w:sz w:val="20"/>
          <w:szCs w:val="20"/>
        </w:rPr>
        <w:t>,</w:t>
      </w:r>
    </w:p>
    <w:p w:rsidR="00012031" w:rsidRPr="005233F1" w:rsidRDefault="00012031" w:rsidP="00012031">
      <w:pPr>
        <w:numPr>
          <w:ilvl w:val="3"/>
          <w:numId w:val="35"/>
        </w:numPr>
        <w:tabs>
          <w:tab w:val="left" w:pos="993"/>
        </w:tabs>
        <w:spacing w:line="276" w:lineRule="auto"/>
        <w:ind w:left="993" w:hanging="993"/>
        <w:jc w:val="both"/>
        <w:rPr>
          <w:rFonts w:ascii="Calibri" w:hAnsi="Calibri" w:cs="Calibri"/>
          <w:sz w:val="20"/>
          <w:szCs w:val="20"/>
        </w:rPr>
      </w:pPr>
      <w:r>
        <w:rPr>
          <w:rFonts w:ascii="Calibri" w:hAnsi="Calibri" w:cs="Calibri"/>
          <w:sz w:val="20"/>
          <w:szCs w:val="20"/>
        </w:rPr>
        <w:t xml:space="preserve"> </w:t>
      </w:r>
      <w:r w:rsidRPr="005233F1">
        <w:rPr>
          <w:rFonts w:ascii="Calibri" w:hAnsi="Calibri" w:cs="Calibri"/>
          <w:sz w:val="20"/>
          <w:szCs w:val="20"/>
        </w:rPr>
        <w:t>przedmiotowych środków dowodowych – odpowiednio wykonawca lub wykonawca wspólnie ubiegający się o udzielenie zamówienia;</w:t>
      </w:r>
    </w:p>
    <w:p w:rsidR="00012031" w:rsidRDefault="00012031" w:rsidP="00012031">
      <w:pPr>
        <w:numPr>
          <w:ilvl w:val="3"/>
          <w:numId w:val="35"/>
        </w:numPr>
        <w:tabs>
          <w:tab w:val="left" w:pos="993"/>
        </w:tabs>
        <w:spacing w:line="276" w:lineRule="auto"/>
        <w:ind w:left="993" w:hanging="993"/>
        <w:jc w:val="both"/>
        <w:rPr>
          <w:rFonts w:ascii="Calibri" w:hAnsi="Calibri" w:cs="Calibri"/>
          <w:sz w:val="20"/>
          <w:szCs w:val="20"/>
        </w:rPr>
      </w:pPr>
      <w:r>
        <w:rPr>
          <w:rFonts w:ascii="Calibri" w:hAnsi="Calibri" w:cs="Calibri"/>
          <w:sz w:val="20"/>
          <w:szCs w:val="20"/>
        </w:rPr>
        <w:t xml:space="preserve"> </w:t>
      </w:r>
      <w:r w:rsidRPr="005233F1">
        <w:rPr>
          <w:rFonts w:ascii="Calibri" w:hAnsi="Calibri" w:cs="Calibri"/>
          <w:sz w:val="20"/>
          <w:szCs w:val="20"/>
        </w:rPr>
        <w:t xml:space="preserve">innych dokumentów, w tym dokumentów, o których mowa w art. 94 ust. 2 ustawy – odpowiednio wykonawca lub wykonawca wspólnie ubiegający się o udzielenie zamówienia, w zakresie dokumentów, które każdego z nich dotyczą. </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Poświadczenia zgodności cyfrowego odwzorowania z dokumentem w postaci papierowej, o którym mowa w pkt 2.2.10. powyżej , może dokonać również notariusz.</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Jeżeli któryś z wymaganych dokumentów składanych przez Wykonawcę jest sporządzony w języku obcym, dokument taki należy złożyć wraz z tłumaczeniem na język polski. </w:t>
      </w:r>
    </w:p>
    <w:p w:rsidR="00012031" w:rsidRP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Jeżeli oferta zawiera informacje stanowiące tajemnicę przedsiębiorstwa w rozumieniu ustawy z dnia </w:t>
      </w:r>
      <w:r w:rsidRPr="00012031">
        <w:rPr>
          <w:rFonts w:ascii="Calibri" w:hAnsi="Calibri" w:cs="Calibri"/>
          <w:sz w:val="20"/>
          <w:szCs w:val="20"/>
        </w:rPr>
        <w:br/>
        <w:t xml:space="preserve">16 kwietnia 1993 r. o zwalczaniu nieuczciwej konkurencji,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w:t>
      </w:r>
      <w:r w:rsidRPr="00012031">
        <w:rPr>
          <w:rFonts w:ascii="Calibri" w:hAnsi="Calibri" w:cs="Calibri"/>
          <w:sz w:val="20"/>
          <w:szCs w:val="20"/>
        </w:rPr>
        <w:br/>
        <w:t xml:space="preserve">i niejawnym, należy podzielić ten plik na dwa pliki i każdy z nich odpowiednio oznaczyć. Odpowiednie oznaczenie zastrzeżonej treści oferty spoczywa na Wykonawcy. </w:t>
      </w:r>
      <w:r w:rsidRPr="00012031">
        <w:rPr>
          <w:rFonts w:ascii="Calibri" w:hAnsi="Calibri" w:cs="Calibri"/>
          <w:sz w:val="20"/>
          <w:szCs w:val="20"/>
          <w:u w:val="single"/>
        </w:rPr>
        <w:t>Wykonawca wraz z przekazaniem informacji o zastrzeżeniu tajemnicy przedsiębiorstwa, zobowiązany jest wykazać, iż zastrzeżone informacje stanowią tajemnicę przedsiębiorstwa, pod rygorem możliwości ich odtajnienia.</w:t>
      </w:r>
      <w:r w:rsidRPr="00012031">
        <w:rPr>
          <w:rFonts w:ascii="Calibri" w:hAnsi="Calibri" w:cs="Calibri"/>
          <w:sz w:val="20"/>
          <w:szCs w:val="20"/>
        </w:rPr>
        <w:t xml:space="preserve"> Jawną część uzasadnienia zastrzeżenia tajemnicy przedsiębiorstwa należy złożyć w odrębnym pliku.</w:t>
      </w:r>
      <w:r>
        <w:rPr>
          <w:rFonts w:ascii="Calibri" w:hAnsi="Calibri" w:cs="Calibri"/>
          <w:sz w:val="20"/>
          <w:szCs w:val="20"/>
        </w:rPr>
        <w:t xml:space="preserve"> </w:t>
      </w:r>
      <w:r w:rsidRPr="00012031">
        <w:rPr>
          <w:rFonts w:ascii="Calibri" w:hAnsi="Calibri" w:cs="Calibri"/>
          <w:sz w:val="20"/>
          <w:szCs w:val="20"/>
        </w:rPr>
        <w:t xml:space="preserve">W sytuacji, gdy Wykonawca </w:t>
      </w:r>
      <w:r w:rsidRPr="00012031">
        <w:rPr>
          <w:rFonts w:ascii="Calibri" w:hAnsi="Calibri" w:cs="Calibri"/>
          <w:sz w:val="20"/>
          <w:szCs w:val="20"/>
        </w:rPr>
        <w:lastRenderedPageBreak/>
        <w:t xml:space="preserve">zastrzeże w ofercie informacje, które nie stanowią tajemnicy przedsiębiorstwa lub są jawne na podstawie przepisów ustawy lub odrębnych przepisów, informacje te będą podlegały udostępnieniu na takich samych zasadach, jak pozostałe niezastrzeżone informacje. Powyższe regulacje znajdują odpowiednie zastosowanie w przypadku zastrzeżenia informacji stanowiących tajemnicę przedsiębiorstwa </w:t>
      </w:r>
      <w:r w:rsidR="001D18B5">
        <w:rPr>
          <w:rFonts w:ascii="Calibri" w:hAnsi="Calibri" w:cs="Calibri"/>
          <w:sz w:val="20"/>
          <w:szCs w:val="20"/>
        </w:rPr>
        <w:br/>
      </w:r>
      <w:r w:rsidRPr="00012031">
        <w:rPr>
          <w:rFonts w:ascii="Calibri" w:hAnsi="Calibri" w:cs="Calibri"/>
          <w:sz w:val="20"/>
          <w:szCs w:val="20"/>
        </w:rPr>
        <w:t>na późniejszym etapie postępowania, w stosunku do oświadczeń i dokumentów składanych po otwarciu ofert.</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Wykonawca ponosi wszelkie koszty związane z udziałem w postępowaniu, w tym </w:t>
      </w:r>
      <w:r w:rsidR="00DF5B1A">
        <w:rPr>
          <w:rFonts w:ascii="Calibri" w:hAnsi="Calibri" w:cs="Calibri"/>
          <w:sz w:val="20"/>
          <w:szCs w:val="20"/>
        </w:rPr>
        <w:t xml:space="preserve">przeprowadzeniem wizji lokalnej, </w:t>
      </w:r>
      <w:r w:rsidRPr="00012031">
        <w:rPr>
          <w:rFonts w:ascii="Calibri" w:hAnsi="Calibri" w:cs="Calibri"/>
          <w:sz w:val="20"/>
          <w:szCs w:val="20"/>
        </w:rPr>
        <w:t xml:space="preserve">przygotowaniem i złożeniem oferty. </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Zamawiający nie ponosi odpowiedzialności za nieprawidłowe lub nieterminowe złożenie oferty, </w:t>
      </w:r>
      <w:r w:rsidRPr="00012031">
        <w:rPr>
          <w:rFonts w:ascii="Calibri" w:hAnsi="Calibri" w:cs="Calibri"/>
          <w:sz w:val="20"/>
          <w:szCs w:val="20"/>
        </w:rPr>
        <w:br/>
        <w:t xml:space="preserve">w szczególności Zamawiający nie odpowiada za ujawnienie przez Wykonawcę treści swojej oferty przed upływem terminu składania i otwarcia ofert, poprzez złożenie jej w formie pliku niezaszyfrowanego, </w:t>
      </w:r>
      <w:r w:rsidRPr="00012031">
        <w:rPr>
          <w:rFonts w:ascii="Calibri" w:hAnsi="Calibri" w:cs="Calibri"/>
          <w:sz w:val="20"/>
          <w:szCs w:val="20"/>
        </w:rPr>
        <w:br/>
        <w:t>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W przypadku składania oferty przez Wykonawców wspólnie ubiegających się o udzielenie zamówienia (konsorcjum), Wykonawcy ustanawiają pełnomocnika do reprezentowania </w:t>
      </w:r>
      <w:r w:rsidR="001D18B5">
        <w:rPr>
          <w:rFonts w:ascii="Calibri" w:hAnsi="Calibri" w:cs="Calibri"/>
          <w:sz w:val="20"/>
          <w:szCs w:val="20"/>
        </w:rPr>
        <w:br/>
      </w:r>
      <w:r w:rsidRPr="00012031">
        <w:rPr>
          <w:rFonts w:ascii="Calibri" w:hAnsi="Calibri" w:cs="Calibri"/>
          <w:sz w:val="20"/>
          <w:szCs w:val="20"/>
        </w:rPr>
        <w:t xml:space="preserve">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Pełnomocnik, </w:t>
      </w:r>
      <w:r w:rsidR="001D18B5">
        <w:rPr>
          <w:rFonts w:ascii="Calibri" w:hAnsi="Calibri" w:cs="Calibri"/>
          <w:sz w:val="20"/>
          <w:szCs w:val="20"/>
        </w:rPr>
        <w:br/>
      </w:r>
      <w:r w:rsidRPr="00012031">
        <w:rPr>
          <w:rFonts w:ascii="Calibri" w:hAnsi="Calibri" w:cs="Calibri"/>
          <w:sz w:val="20"/>
          <w:szCs w:val="20"/>
        </w:rPr>
        <w:t xml:space="preserve">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w:t>
      </w:r>
      <w:r w:rsidR="001D18B5">
        <w:rPr>
          <w:rFonts w:ascii="Calibri" w:hAnsi="Calibri" w:cs="Calibri"/>
          <w:sz w:val="20"/>
          <w:szCs w:val="20"/>
        </w:rPr>
        <w:br/>
      </w:r>
      <w:r w:rsidRPr="00012031">
        <w:rPr>
          <w:rFonts w:ascii="Calibri" w:hAnsi="Calibri" w:cs="Calibri"/>
          <w:sz w:val="20"/>
          <w:szCs w:val="20"/>
        </w:rPr>
        <w:t xml:space="preserve">się uczestniczenia któregokolwiek z Wykonawców wspólnie ubiegających się o udzielnie zamówienia </w:t>
      </w:r>
      <w:r w:rsidR="001D18B5">
        <w:rPr>
          <w:rFonts w:ascii="Calibri" w:hAnsi="Calibri" w:cs="Calibri"/>
          <w:sz w:val="20"/>
          <w:szCs w:val="20"/>
        </w:rPr>
        <w:br/>
      </w:r>
      <w:r w:rsidRPr="00012031">
        <w:rPr>
          <w:rFonts w:ascii="Calibri" w:hAnsi="Calibri" w:cs="Calibri"/>
          <w:sz w:val="20"/>
          <w:szCs w:val="20"/>
        </w:rPr>
        <w:t xml:space="preserve">w więcej niż jednej grupie Wykonawców wspólnie ubiegających się o udzielenie zamówienia. Niedopuszczalnym jest również złożenie przez któregokolwiek z Wykonawców wspólnie ubiegających </w:t>
      </w:r>
      <w:r w:rsidR="001D18B5">
        <w:rPr>
          <w:rFonts w:ascii="Calibri" w:hAnsi="Calibri" w:cs="Calibri"/>
          <w:sz w:val="20"/>
          <w:szCs w:val="20"/>
        </w:rPr>
        <w:br/>
      </w:r>
      <w:r w:rsidRPr="00012031">
        <w:rPr>
          <w:rFonts w:ascii="Calibri" w:hAnsi="Calibri" w:cs="Calibri"/>
          <w:sz w:val="20"/>
          <w:szCs w:val="20"/>
        </w:rPr>
        <w:t>się o udzielnie zamówienia, równocześnie oferty indywidualnej oraz w ramach grupy Wykonawców wspólnie ubiegających się o udzielenie zamówienia.</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Wspólnicy spółki cywilnej są traktowani jak Wykonawcy składający ofertę wspólną. </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Jeżeli oferta Wykonawców wspólnie ubiegających się o udzielenie zamówienia zostanie wybrana, Zamawiający zażąda przed zawarciem umowy w sprawie zamówienia publicznego umowy regulującej współpracę tych Wykonawców.</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Pełnomocnictwo do złożenia oferty musi być złożone w oryginale w takiej samej formie, </w:t>
      </w:r>
      <w:r w:rsidRPr="00012031">
        <w:rPr>
          <w:rFonts w:ascii="Calibri" w:hAnsi="Calibri" w:cs="Calibri"/>
          <w:sz w:val="20"/>
          <w:szCs w:val="20"/>
        </w:rPr>
        <w:br/>
        <w:t xml:space="preserve">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 xml:space="preserve">Jeżeli Wykonawca nie złoży przedmiotowych środków dowodowych lub złożone przedmiotowe środki dowodowe będą niekompletne, Zamawiający wezwie do ich złożenia lub uzupełnienia </w:t>
      </w:r>
      <w:r w:rsidR="001D18B5">
        <w:rPr>
          <w:rFonts w:ascii="Calibri" w:hAnsi="Calibri" w:cs="Calibri"/>
          <w:sz w:val="20"/>
          <w:szCs w:val="20"/>
        </w:rPr>
        <w:br/>
      </w:r>
      <w:r w:rsidRPr="00012031">
        <w:rPr>
          <w:rFonts w:ascii="Calibri" w:hAnsi="Calibri" w:cs="Calibri"/>
          <w:sz w:val="20"/>
          <w:szCs w:val="20"/>
        </w:rPr>
        <w:t>w wyznaczonym terminie.</w:t>
      </w:r>
    </w:p>
    <w:p w:rsidR="00012031" w:rsidRPr="00012031" w:rsidRDefault="00012031" w:rsidP="00012031">
      <w:pPr>
        <w:numPr>
          <w:ilvl w:val="2"/>
          <w:numId w:val="35"/>
        </w:numPr>
        <w:tabs>
          <w:tab w:val="left" w:pos="993"/>
        </w:tabs>
        <w:spacing w:line="276" w:lineRule="auto"/>
        <w:jc w:val="both"/>
        <w:rPr>
          <w:rFonts w:ascii="Calibri" w:hAnsi="Calibri" w:cs="Calibri"/>
          <w:sz w:val="20"/>
          <w:szCs w:val="20"/>
        </w:rPr>
      </w:pPr>
      <w:r w:rsidRPr="00012031">
        <w:rPr>
          <w:rFonts w:ascii="Calibri" w:hAnsi="Calibri" w:cs="Calibri"/>
          <w:sz w:val="20"/>
          <w:szCs w:val="20"/>
        </w:rPr>
        <w:t>Postanowień pkt. 2.</w:t>
      </w:r>
      <w:r>
        <w:rPr>
          <w:rFonts w:ascii="Calibri" w:hAnsi="Calibri" w:cs="Calibri"/>
          <w:sz w:val="20"/>
          <w:szCs w:val="20"/>
        </w:rPr>
        <w:t>3</w:t>
      </w:r>
      <w:r w:rsidRPr="00012031">
        <w:rPr>
          <w:rFonts w:ascii="Calibri" w:hAnsi="Calibri" w:cs="Calibri"/>
          <w:sz w:val="20"/>
          <w:szCs w:val="20"/>
        </w:rPr>
        <w:t>.20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D02E16" w:rsidRDefault="00D02E16" w:rsidP="00D02E16">
      <w:pPr>
        <w:tabs>
          <w:tab w:val="left" w:pos="426"/>
        </w:tabs>
        <w:spacing w:line="276" w:lineRule="auto"/>
        <w:jc w:val="both"/>
        <w:rPr>
          <w:rFonts w:ascii="Calibri" w:hAnsi="Calibri" w:cs="Calibri"/>
          <w:sz w:val="20"/>
          <w:szCs w:val="20"/>
        </w:rPr>
      </w:pPr>
    </w:p>
    <w:p w:rsidR="008334D6" w:rsidRPr="007F1955" w:rsidRDefault="007A75EA" w:rsidP="00EE10D6">
      <w:pPr>
        <w:pStyle w:val="Lista"/>
        <w:spacing w:line="276" w:lineRule="auto"/>
        <w:rPr>
          <w:rFonts w:ascii="Calibri" w:hAnsi="Calibri" w:cs="Calibri"/>
          <w:b/>
          <w:sz w:val="20"/>
          <w:szCs w:val="20"/>
        </w:rPr>
      </w:pPr>
      <w:r w:rsidRPr="005233F1">
        <w:rPr>
          <w:rFonts w:ascii="Calibri" w:hAnsi="Calibri" w:cs="Calibri"/>
          <w:b/>
          <w:sz w:val="20"/>
          <w:szCs w:val="20"/>
        </w:rPr>
        <w:t>XV</w:t>
      </w:r>
      <w:r w:rsidR="008F01F5" w:rsidRPr="005233F1">
        <w:rPr>
          <w:rFonts w:ascii="Calibri" w:hAnsi="Calibri" w:cs="Calibri"/>
          <w:b/>
          <w:sz w:val="20"/>
          <w:szCs w:val="20"/>
        </w:rPr>
        <w:t>II</w:t>
      </w:r>
      <w:r w:rsidRPr="005233F1">
        <w:rPr>
          <w:rFonts w:ascii="Calibri" w:hAnsi="Calibri" w:cs="Calibri"/>
          <w:b/>
          <w:sz w:val="20"/>
          <w:szCs w:val="20"/>
        </w:rPr>
        <w:t xml:space="preserve">. </w:t>
      </w:r>
      <w:r w:rsidRPr="007F1955">
        <w:rPr>
          <w:rFonts w:ascii="Calibri" w:hAnsi="Calibri" w:cs="Calibri"/>
          <w:b/>
          <w:sz w:val="20"/>
          <w:szCs w:val="20"/>
        </w:rPr>
        <w:t>Sposób oraz termin składania ofert.</w:t>
      </w:r>
    </w:p>
    <w:p w:rsidR="007F1955" w:rsidRPr="007F1955" w:rsidRDefault="007F1955" w:rsidP="00D81EBD">
      <w:pPr>
        <w:pStyle w:val="Lista"/>
        <w:numPr>
          <w:ilvl w:val="0"/>
          <w:numId w:val="27"/>
        </w:numPr>
        <w:spacing w:line="276" w:lineRule="auto"/>
        <w:ind w:left="567" w:hanging="425"/>
        <w:rPr>
          <w:rFonts w:ascii="Calibri" w:hAnsi="Calibri" w:cs="Calibri"/>
          <w:sz w:val="20"/>
          <w:szCs w:val="20"/>
        </w:rPr>
      </w:pPr>
      <w:r w:rsidRPr="007F1955">
        <w:rPr>
          <w:rFonts w:ascii="Calibri" w:hAnsi="Calibri" w:cs="Calibri"/>
          <w:b/>
          <w:bCs/>
          <w:kern w:val="32"/>
          <w:sz w:val="20"/>
          <w:szCs w:val="20"/>
          <w:lang w:eastAsia="pl-PL"/>
        </w:rPr>
        <w:t>Ofertę należy złożyć</w:t>
      </w:r>
      <w:r w:rsidRPr="007F1955">
        <w:rPr>
          <w:rFonts w:ascii="Calibri" w:hAnsi="Calibri" w:cs="Calibri"/>
          <w:bCs/>
          <w:kern w:val="32"/>
          <w:sz w:val="20"/>
          <w:szCs w:val="20"/>
          <w:lang w:eastAsia="pl-PL"/>
        </w:rPr>
        <w:t xml:space="preserve"> za pośrednictwem Platformy e-Zamówienia: </w:t>
      </w:r>
      <w:hyperlink r:id="rId19" w:history="1">
        <w:r w:rsidRPr="00A85E58">
          <w:rPr>
            <w:rStyle w:val="Hipercze"/>
            <w:rFonts w:ascii="Calibri" w:hAnsi="Calibri" w:cs="Calibri"/>
            <w:bCs/>
            <w:kern w:val="32"/>
            <w:sz w:val="20"/>
            <w:szCs w:val="20"/>
            <w:lang w:eastAsia="pl-PL"/>
          </w:rPr>
          <w:t>https://ezamowienia.gov.pl</w:t>
        </w:r>
      </w:hyperlink>
      <w:r>
        <w:rPr>
          <w:rFonts w:ascii="Calibri" w:hAnsi="Calibri" w:cs="Calibri"/>
          <w:bCs/>
          <w:kern w:val="32"/>
          <w:sz w:val="20"/>
          <w:szCs w:val="20"/>
          <w:lang w:eastAsia="pl-PL"/>
        </w:rPr>
        <w:t xml:space="preserve"> </w:t>
      </w:r>
      <w:r w:rsidRPr="007F1955">
        <w:rPr>
          <w:rFonts w:ascii="Calibri" w:hAnsi="Calibri" w:cs="Calibri"/>
          <w:bCs/>
          <w:kern w:val="32"/>
          <w:sz w:val="20"/>
          <w:szCs w:val="20"/>
          <w:lang w:eastAsia="pl-PL"/>
        </w:rPr>
        <w:t>.</w:t>
      </w:r>
    </w:p>
    <w:p w:rsidR="007F1955" w:rsidRPr="00CD48F5" w:rsidRDefault="007F1955" w:rsidP="00D81EBD">
      <w:pPr>
        <w:pStyle w:val="Lista"/>
        <w:numPr>
          <w:ilvl w:val="0"/>
          <w:numId w:val="27"/>
        </w:numPr>
        <w:spacing w:line="276" w:lineRule="auto"/>
        <w:ind w:left="567" w:hanging="425"/>
        <w:rPr>
          <w:rFonts w:ascii="Calibri" w:hAnsi="Calibri" w:cs="Calibri"/>
          <w:sz w:val="20"/>
          <w:szCs w:val="20"/>
        </w:rPr>
      </w:pPr>
      <w:r w:rsidRPr="00CD48F5">
        <w:rPr>
          <w:rFonts w:ascii="Calibri" w:hAnsi="Calibri" w:cs="Calibri"/>
          <w:sz w:val="20"/>
          <w:szCs w:val="20"/>
        </w:rPr>
        <w:lastRenderedPageBreak/>
        <w:t xml:space="preserve">Ofertę  wraz  z  wymaganymi  załącznikami  należy  złożyć  w  terminie </w:t>
      </w:r>
      <w:r w:rsidRPr="00CD48F5">
        <w:rPr>
          <w:rFonts w:ascii="Calibri" w:hAnsi="Calibri" w:cs="Calibri"/>
          <w:b/>
          <w:sz w:val="20"/>
          <w:szCs w:val="20"/>
        </w:rPr>
        <w:t xml:space="preserve">do dnia </w:t>
      </w:r>
      <w:r w:rsidR="00F853DD" w:rsidRPr="00CD48F5">
        <w:rPr>
          <w:rFonts w:ascii="Calibri" w:hAnsi="Calibri" w:cs="Calibri"/>
          <w:b/>
          <w:sz w:val="20"/>
          <w:szCs w:val="20"/>
        </w:rPr>
        <w:t>02</w:t>
      </w:r>
      <w:r w:rsidR="00005773" w:rsidRPr="00CD48F5">
        <w:rPr>
          <w:rFonts w:ascii="Calibri" w:hAnsi="Calibri" w:cs="Calibri"/>
          <w:b/>
          <w:sz w:val="20"/>
          <w:szCs w:val="20"/>
        </w:rPr>
        <w:t>.0</w:t>
      </w:r>
      <w:r w:rsidR="00F853DD" w:rsidRPr="00CD48F5">
        <w:rPr>
          <w:rFonts w:ascii="Calibri" w:hAnsi="Calibri" w:cs="Calibri"/>
          <w:b/>
          <w:sz w:val="20"/>
          <w:szCs w:val="20"/>
        </w:rPr>
        <w:t>9</w:t>
      </w:r>
      <w:r w:rsidR="00005773" w:rsidRPr="00CD48F5">
        <w:rPr>
          <w:rFonts w:ascii="Calibri" w:hAnsi="Calibri" w:cs="Calibri"/>
          <w:b/>
          <w:sz w:val="20"/>
          <w:szCs w:val="20"/>
        </w:rPr>
        <w:t>.2026</w:t>
      </w:r>
      <w:r w:rsidR="00477B2C" w:rsidRPr="00CD48F5">
        <w:rPr>
          <w:rFonts w:ascii="Calibri" w:hAnsi="Calibri" w:cs="Calibri"/>
          <w:b/>
          <w:sz w:val="20"/>
          <w:szCs w:val="20"/>
        </w:rPr>
        <w:t xml:space="preserve"> </w:t>
      </w:r>
      <w:r w:rsidRPr="00CD48F5">
        <w:rPr>
          <w:rFonts w:ascii="Calibri" w:hAnsi="Calibri" w:cs="Calibri"/>
          <w:b/>
          <w:sz w:val="20"/>
          <w:szCs w:val="20"/>
        </w:rPr>
        <w:t>r. do godziny 1</w:t>
      </w:r>
      <w:r w:rsidR="00005773" w:rsidRPr="00CD48F5">
        <w:rPr>
          <w:rFonts w:ascii="Calibri" w:hAnsi="Calibri" w:cs="Calibri"/>
          <w:b/>
          <w:sz w:val="20"/>
          <w:szCs w:val="20"/>
        </w:rPr>
        <w:t>1</w:t>
      </w:r>
      <w:r w:rsidRPr="00CD48F5">
        <w:rPr>
          <w:rFonts w:ascii="Calibri" w:hAnsi="Calibri" w:cs="Calibri"/>
          <w:b/>
          <w:sz w:val="20"/>
          <w:szCs w:val="20"/>
        </w:rPr>
        <w:t>:00.</w:t>
      </w:r>
    </w:p>
    <w:p w:rsidR="007F1955" w:rsidRPr="007F1955" w:rsidRDefault="007F1955" w:rsidP="00D81EBD">
      <w:pPr>
        <w:pStyle w:val="Lista"/>
        <w:numPr>
          <w:ilvl w:val="0"/>
          <w:numId w:val="27"/>
        </w:numPr>
        <w:spacing w:line="276" w:lineRule="auto"/>
        <w:ind w:left="567" w:hanging="425"/>
        <w:rPr>
          <w:rFonts w:ascii="Calibri" w:hAnsi="Calibri" w:cs="Calibri"/>
          <w:sz w:val="20"/>
          <w:szCs w:val="20"/>
        </w:rPr>
      </w:pPr>
      <w:r w:rsidRPr="007F1955">
        <w:rPr>
          <w:rFonts w:ascii="Calibri" w:hAnsi="Calibri" w:cs="Calibri"/>
          <w:bCs/>
          <w:kern w:val="32"/>
          <w:sz w:val="20"/>
          <w:szCs w:val="20"/>
          <w:lang w:eastAsia="pl-PL"/>
        </w:rPr>
        <w:t>Zamawiający najpóźniej przed otwarciem ofert udostępni na stronie internetowej prowadzonego postępowani</w:t>
      </w:r>
      <w:r w:rsidR="00205A76">
        <w:rPr>
          <w:rFonts w:ascii="Calibri" w:hAnsi="Calibri" w:cs="Calibri"/>
          <w:bCs/>
          <w:kern w:val="32"/>
          <w:sz w:val="20"/>
          <w:szCs w:val="20"/>
          <w:lang w:eastAsia="pl-PL"/>
        </w:rPr>
        <w:t>a</w:t>
      </w:r>
      <w:r w:rsidRPr="007F1955">
        <w:rPr>
          <w:rFonts w:ascii="Calibri" w:hAnsi="Calibri" w:cs="Calibri"/>
          <w:bCs/>
          <w:kern w:val="32"/>
          <w:sz w:val="20"/>
          <w:szCs w:val="20"/>
          <w:lang w:eastAsia="pl-PL"/>
        </w:rPr>
        <w:t xml:space="preserve"> informację o kwocie, jaką zamierza przeznaczyć na sfinansowanie zamówienia.</w:t>
      </w:r>
    </w:p>
    <w:p w:rsidR="007F1955" w:rsidRPr="007F1955" w:rsidRDefault="007F1955" w:rsidP="00D81EBD">
      <w:pPr>
        <w:pStyle w:val="Lista"/>
        <w:numPr>
          <w:ilvl w:val="0"/>
          <w:numId w:val="27"/>
        </w:numPr>
        <w:spacing w:line="276" w:lineRule="auto"/>
        <w:ind w:left="567" w:hanging="425"/>
        <w:rPr>
          <w:rFonts w:ascii="Calibri" w:hAnsi="Calibri" w:cs="Calibri"/>
          <w:sz w:val="20"/>
          <w:szCs w:val="20"/>
        </w:rPr>
      </w:pPr>
      <w:r w:rsidRPr="007F1955">
        <w:rPr>
          <w:rFonts w:ascii="Calibri" w:hAnsi="Calibri" w:cs="Calibri"/>
          <w:bCs/>
          <w:kern w:val="32"/>
          <w:sz w:val="20"/>
          <w:szCs w:val="20"/>
          <w:lang w:eastAsia="pl-PL"/>
        </w:rPr>
        <w:t>Oferta może być złożona tylko do upływu terminu składania ofert.</w:t>
      </w:r>
    </w:p>
    <w:p w:rsidR="007F1955" w:rsidRPr="007F1955" w:rsidRDefault="007F1955" w:rsidP="00D81EBD">
      <w:pPr>
        <w:pStyle w:val="Lista"/>
        <w:numPr>
          <w:ilvl w:val="0"/>
          <w:numId w:val="27"/>
        </w:numPr>
        <w:spacing w:line="276" w:lineRule="auto"/>
        <w:ind w:left="567" w:hanging="425"/>
        <w:rPr>
          <w:rFonts w:ascii="Calibri" w:hAnsi="Calibri" w:cs="Calibri"/>
          <w:sz w:val="20"/>
          <w:szCs w:val="20"/>
        </w:rPr>
      </w:pPr>
      <w:r w:rsidRPr="007F1955">
        <w:rPr>
          <w:rFonts w:ascii="Calibri" w:hAnsi="Calibri" w:cs="Calibri"/>
          <w:bCs/>
          <w:kern w:val="32"/>
          <w:sz w:val="20"/>
          <w:szCs w:val="20"/>
          <w:lang w:eastAsia="pl-PL"/>
        </w:rPr>
        <w:t>Zamawiający odrzuca ofertę, jeżeli została złożona po terminie składania ofert.</w:t>
      </w:r>
    </w:p>
    <w:p w:rsidR="00AE009B" w:rsidRPr="005233F1" w:rsidRDefault="00AE009B" w:rsidP="00EE10D6">
      <w:pPr>
        <w:pStyle w:val="Lista"/>
        <w:spacing w:line="276" w:lineRule="auto"/>
        <w:jc w:val="left"/>
        <w:rPr>
          <w:rFonts w:ascii="Calibri" w:hAnsi="Calibri" w:cs="Calibri"/>
          <w:b/>
          <w:sz w:val="20"/>
          <w:szCs w:val="20"/>
        </w:rPr>
      </w:pPr>
    </w:p>
    <w:p w:rsidR="007A75EA" w:rsidRPr="00732227" w:rsidRDefault="007A75EA" w:rsidP="00EE10D6">
      <w:pPr>
        <w:pStyle w:val="Lista"/>
        <w:spacing w:line="276" w:lineRule="auto"/>
        <w:rPr>
          <w:rFonts w:ascii="Calibri" w:hAnsi="Calibri" w:cs="Calibri"/>
          <w:b/>
          <w:sz w:val="20"/>
          <w:szCs w:val="20"/>
        </w:rPr>
      </w:pPr>
      <w:r w:rsidRPr="005233F1">
        <w:rPr>
          <w:rFonts w:ascii="Calibri" w:hAnsi="Calibri" w:cs="Calibri"/>
          <w:b/>
          <w:sz w:val="20"/>
          <w:szCs w:val="20"/>
        </w:rPr>
        <w:t>XVI</w:t>
      </w:r>
      <w:r w:rsidR="008F01F5" w:rsidRPr="005233F1">
        <w:rPr>
          <w:rFonts w:ascii="Calibri" w:hAnsi="Calibri" w:cs="Calibri"/>
          <w:b/>
          <w:sz w:val="20"/>
          <w:szCs w:val="20"/>
        </w:rPr>
        <w:t>II</w:t>
      </w:r>
      <w:r w:rsidRPr="005233F1">
        <w:rPr>
          <w:rFonts w:ascii="Calibri" w:hAnsi="Calibri" w:cs="Calibri"/>
          <w:b/>
          <w:sz w:val="20"/>
          <w:szCs w:val="20"/>
        </w:rPr>
        <w:t xml:space="preserve">.    Termin </w:t>
      </w:r>
      <w:r w:rsidRPr="00732227">
        <w:rPr>
          <w:rFonts w:ascii="Calibri" w:hAnsi="Calibri" w:cs="Calibri"/>
          <w:b/>
          <w:sz w:val="20"/>
          <w:szCs w:val="20"/>
        </w:rPr>
        <w:t>otwarcia ofert.</w:t>
      </w:r>
    </w:p>
    <w:p w:rsidR="00732227" w:rsidRPr="001F12A2" w:rsidRDefault="00732227" w:rsidP="00D81EBD">
      <w:pPr>
        <w:pStyle w:val="Lista"/>
        <w:numPr>
          <w:ilvl w:val="0"/>
          <w:numId w:val="28"/>
        </w:numPr>
        <w:tabs>
          <w:tab w:val="left" w:pos="426"/>
        </w:tabs>
        <w:spacing w:line="276" w:lineRule="auto"/>
        <w:ind w:left="426"/>
        <w:rPr>
          <w:rFonts w:ascii="Calibri" w:hAnsi="Calibri" w:cs="Calibri"/>
          <w:sz w:val="20"/>
          <w:szCs w:val="20"/>
        </w:rPr>
      </w:pPr>
      <w:r w:rsidRPr="00732227">
        <w:rPr>
          <w:rFonts w:ascii="Calibri" w:hAnsi="Calibri" w:cs="Calibri"/>
          <w:sz w:val="20"/>
          <w:szCs w:val="20"/>
        </w:rPr>
        <w:t xml:space="preserve">Zamawiający otworzy </w:t>
      </w:r>
      <w:r w:rsidRPr="001F12A2">
        <w:rPr>
          <w:rFonts w:ascii="Calibri" w:hAnsi="Calibri" w:cs="Calibri"/>
          <w:sz w:val="20"/>
          <w:szCs w:val="20"/>
        </w:rPr>
        <w:t xml:space="preserve">oferty </w:t>
      </w:r>
      <w:r w:rsidRPr="00CD48F5">
        <w:rPr>
          <w:rFonts w:ascii="Calibri" w:hAnsi="Calibri" w:cs="Calibri"/>
          <w:b/>
          <w:sz w:val="20"/>
          <w:szCs w:val="20"/>
        </w:rPr>
        <w:t xml:space="preserve">w dniu </w:t>
      </w:r>
      <w:r w:rsidR="00F853DD" w:rsidRPr="00CD48F5">
        <w:rPr>
          <w:rFonts w:ascii="Calibri" w:hAnsi="Calibri" w:cs="Calibri"/>
          <w:b/>
          <w:sz w:val="20"/>
          <w:szCs w:val="20"/>
        </w:rPr>
        <w:t>02</w:t>
      </w:r>
      <w:r w:rsidR="00005773" w:rsidRPr="00CD48F5">
        <w:rPr>
          <w:rFonts w:ascii="Calibri" w:hAnsi="Calibri" w:cs="Calibri"/>
          <w:b/>
          <w:sz w:val="20"/>
          <w:szCs w:val="20"/>
        </w:rPr>
        <w:t>.0</w:t>
      </w:r>
      <w:r w:rsidR="00F853DD" w:rsidRPr="00CD48F5">
        <w:rPr>
          <w:rFonts w:ascii="Calibri" w:hAnsi="Calibri" w:cs="Calibri"/>
          <w:b/>
          <w:sz w:val="20"/>
          <w:szCs w:val="20"/>
        </w:rPr>
        <w:t>9</w:t>
      </w:r>
      <w:r w:rsidR="002C3E12" w:rsidRPr="00CD48F5">
        <w:rPr>
          <w:rFonts w:ascii="Calibri" w:hAnsi="Calibri" w:cs="Calibri"/>
          <w:b/>
          <w:sz w:val="20"/>
          <w:szCs w:val="20"/>
        </w:rPr>
        <w:t>.2</w:t>
      </w:r>
      <w:r w:rsidR="00005773" w:rsidRPr="00CD48F5">
        <w:rPr>
          <w:rFonts w:ascii="Calibri" w:hAnsi="Calibri" w:cs="Calibri"/>
          <w:b/>
          <w:sz w:val="20"/>
          <w:szCs w:val="20"/>
        </w:rPr>
        <w:t>026</w:t>
      </w:r>
      <w:r w:rsidRPr="00CD48F5">
        <w:rPr>
          <w:rFonts w:ascii="Calibri" w:hAnsi="Calibri" w:cs="Calibri"/>
          <w:b/>
          <w:sz w:val="20"/>
          <w:szCs w:val="20"/>
        </w:rPr>
        <w:t xml:space="preserve"> r. o godz. 1</w:t>
      </w:r>
      <w:r w:rsidR="00005773" w:rsidRPr="00CD48F5">
        <w:rPr>
          <w:rFonts w:ascii="Calibri" w:hAnsi="Calibri" w:cs="Calibri"/>
          <w:b/>
          <w:sz w:val="20"/>
          <w:szCs w:val="20"/>
        </w:rPr>
        <w:t>1</w:t>
      </w:r>
      <w:r w:rsidRPr="00CD48F5">
        <w:rPr>
          <w:rFonts w:ascii="Calibri" w:hAnsi="Calibri" w:cs="Calibri"/>
          <w:b/>
          <w:sz w:val="20"/>
          <w:szCs w:val="20"/>
        </w:rPr>
        <w:t>:30.</w:t>
      </w:r>
      <w:r w:rsidRPr="001F12A2">
        <w:rPr>
          <w:rFonts w:ascii="Calibri" w:hAnsi="Calibri" w:cs="Calibri"/>
          <w:sz w:val="20"/>
          <w:szCs w:val="20"/>
        </w:rPr>
        <w:t xml:space="preserve"> </w:t>
      </w:r>
    </w:p>
    <w:p w:rsidR="00732227" w:rsidRPr="00732227" w:rsidRDefault="00732227" w:rsidP="00D81EBD">
      <w:pPr>
        <w:pStyle w:val="Lista"/>
        <w:numPr>
          <w:ilvl w:val="0"/>
          <w:numId w:val="28"/>
        </w:numPr>
        <w:tabs>
          <w:tab w:val="left" w:pos="426"/>
        </w:tabs>
        <w:spacing w:line="276" w:lineRule="auto"/>
        <w:ind w:left="426"/>
        <w:rPr>
          <w:rFonts w:ascii="Calibri" w:hAnsi="Calibri" w:cs="Calibri"/>
          <w:sz w:val="20"/>
          <w:szCs w:val="20"/>
        </w:rPr>
      </w:pPr>
      <w:r w:rsidRPr="00732227">
        <w:rPr>
          <w:rFonts w:ascii="Calibri" w:hAnsi="Calibri" w:cs="Calibri"/>
          <w:bCs/>
          <w:kern w:val="32"/>
          <w:sz w:val="20"/>
          <w:szCs w:val="20"/>
          <w:lang w:eastAsia="pl-PL"/>
        </w:rPr>
        <w:t>Za datę przekazania oferty przyjmuje się datę jej przesłania na Platformie e-Zamówienia.</w:t>
      </w:r>
    </w:p>
    <w:p w:rsidR="00732227" w:rsidRPr="00732227" w:rsidRDefault="00732227" w:rsidP="00D81EBD">
      <w:pPr>
        <w:pStyle w:val="Lista"/>
        <w:numPr>
          <w:ilvl w:val="0"/>
          <w:numId w:val="28"/>
        </w:numPr>
        <w:tabs>
          <w:tab w:val="left" w:pos="426"/>
        </w:tabs>
        <w:spacing w:line="276" w:lineRule="auto"/>
        <w:ind w:left="426"/>
        <w:rPr>
          <w:rFonts w:ascii="Calibri" w:hAnsi="Calibri" w:cs="Calibri"/>
          <w:sz w:val="20"/>
          <w:szCs w:val="20"/>
        </w:rPr>
      </w:pPr>
      <w:r w:rsidRPr="00732227">
        <w:rPr>
          <w:rFonts w:ascii="Calibri" w:hAnsi="Calibri" w:cs="Calibri"/>
          <w:bCs/>
          <w:kern w:val="32"/>
          <w:sz w:val="20"/>
          <w:szCs w:val="20"/>
          <w:lang w:eastAsia="pl-PL"/>
        </w:rPr>
        <w:t xml:space="preserve">Otwarcie ofert następuje poprzez użycie mechanizmu do odszyfrowania ofert dostępnego po zalogowaniu na Platformie e-Zamówienia. </w:t>
      </w:r>
    </w:p>
    <w:p w:rsidR="00732227" w:rsidRPr="00732227" w:rsidRDefault="00732227" w:rsidP="00D81EBD">
      <w:pPr>
        <w:widowControl w:val="0"/>
        <w:numPr>
          <w:ilvl w:val="0"/>
          <w:numId w:val="28"/>
        </w:numPr>
        <w:tabs>
          <w:tab w:val="left" w:pos="426"/>
        </w:tabs>
        <w:suppressAutoHyphens w:val="0"/>
        <w:spacing w:line="276" w:lineRule="auto"/>
        <w:jc w:val="both"/>
        <w:outlineLvl w:val="0"/>
        <w:rPr>
          <w:rFonts w:ascii="Calibri" w:hAnsi="Calibri" w:cs="Calibri"/>
          <w:b/>
          <w:bCs/>
          <w:kern w:val="32"/>
          <w:sz w:val="20"/>
          <w:szCs w:val="20"/>
          <w:lang w:eastAsia="pl-PL"/>
        </w:rPr>
      </w:pPr>
      <w:r w:rsidRPr="00732227">
        <w:rPr>
          <w:rFonts w:ascii="Calibri" w:hAnsi="Calibri" w:cs="Calibri"/>
          <w:sz w:val="20"/>
          <w:szCs w:val="20"/>
          <w:lang w:eastAsia="x-none"/>
        </w:rPr>
        <w:t>Proces składania ofert może trwać przez dłuższy czas, w zależności od liczby i wielkości składanych dokumentów. W tym czasie nie należy zamykać okna przeglądarki. System pokazuje kolejne etapy przetwarzania dokumentów.</w:t>
      </w:r>
    </w:p>
    <w:p w:rsidR="00732227" w:rsidRPr="00732227" w:rsidRDefault="00732227" w:rsidP="00D81EBD">
      <w:pPr>
        <w:pStyle w:val="Lista"/>
        <w:numPr>
          <w:ilvl w:val="0"/>
          <w:numId w:val="28"/>
        </w:numPr>
        <w:tabs>
          <w:tab w:val="left" w:pos="426"/>
        </w:tabs>
        <w:spacing w:line="276" w:lineRule="auto"/>
        <w:ind w:left="426"/>
        <w:rPr>
          <w:rFonts w:ascii="Calibri" w:hAnsi="Calibri" w:cs="Calibri"/>
          <w:sz w:val="20"/>
          <w:szCs w:val="20"/>
        </w:rPr>
      </w:pPr>
      <w:r w:rsidRPr="00732227">
        <w:rPr>
          <w:rFonts w:ascii="Calibri" w:hAnsi="Calibri" w:cs="Calibri"/>
          <w:sz w:val="20"/>
          <w:szCs w:val="20"/>
        </w:rPr>
        <w:t>Zamawiający,  niezwłocznie po otwarciu ofert zamieści w Systemie informację z otwarcia ofert, zawierającą elementy, o których mowa w art. 222 ust. 5 ustawy Pzp.</w:t>
      </w:r>
    </w:p>
    <w:p w:rsidR="00732227" w:rsidRPr="00732227" w:rsidRDefault="00732227" w:rsidP="00D81EBD">
      <w:pPr>
        <w:pStyle w:val="Lista"/>
        <w:numPr>
          <w:ilvl w:val="0"/>
          <w:numId w:val="28"/>
        </w:numPr>
        <w:tabs>
          <w:tab w:val="left" w:pos="426"/>
        </w:tabs>
        <w:spacing w:line="276" w:lineRule="auto"/>
        <w:ind w:left="426"/>
        <w:rPr>
          <w:rFonts w:ascii="Calibri" w:hAnsi="Calibri" w:cs="Calibri"/>
          <w:sz w:val="20"/>
          <w:szCs w:val="20"/>
        </w:rPr>
      </w:pPr>
      <w:r w:rsidRPr="00732227">
        <w:rPr>
          <w:rFonts w:ascii="Calibri" w:hAnsi="Calibri" w:cs="Calibri"/>
          <w:sz w:val="20"/>
          <w:szCs w:val="20"/>
        </w:rPr>
        <w:t>W przypadku wystąpienia awarii systemu teleinformatycznego, która spowoduje brak możliwości otwarcia ofert w terminie określonym przez Zamawiającego, otwarcie ofert nastąpi niezwłocznie po usunięciu awarii.</w:t>
      </w:r>
    </w:p>
    <w:p w:rsidR="00732227" w:rsidRDefault="00732227" w:rsidP="00D81EBD">
      <w:pPr>
        <w:pStyle w:val="Lista"/>
        <w:numPr>
          <w:ilvl w:val="0"/>
          <w:numId w:val="28"/>
        </w:numPr>
        <w:tabs>
          <w:tab w:val="left" w:pos="426"/>
        </w:tabs>
        <w:spacing w:line="276" w:lineRule="auto"/>
        <w:ind w:left="426"/>
        <w:rPr>
          <w:rFonts w:ascii="Calibri" w:hAnsi="Calibri" w:cs="Calibri"/>
          <w:color w:val="833C0B"/>
          <w:sz w:val="20"/>
          <w:szCs w:val="20"/>
        </w:rPr>
      </w:pPr>
      <w:r w:rsidRPr="00732227">
        <w:rPr>
          <w:rFonts w:ascii="Calibri" w:hAnsi="Calibri" w:cs="Calibri"/>
          <w:sz w:val="20"/>
          <w:szCs w:val="20"/>
        </w:rPr>
        <w:t>Zamawiający̨  poinformuje  o  zmianie  terminu  otwarcia  ofert  na  stronie internetowej prowadzonego postępowania</w:t>
      </w:r>
      <w:r>
        <w:rPr>
          <w:rFonts w:ascii="Calibri" w:hAnsi="Calibri" w:cs="Calibri"/>
          <w:color w:val="833C0B"/>
          <w:sz w:val="20"/>
          <w:szCs w:val="20"/>
        </w:rPr>
        <w:t>.</w:t>
      </w:r>
    </w:p>
    <w:p w:rsidR="006B3E26" w:rsidRPr="005233F1" w:rsidRDefault="006B3E26" w:rsidP="00EE10D6">
      <w:pPr>
        <w:pStyle w:val="Lista"/>
        <w:tabs>
          <w:tab w:val="left" w:pos="426"/>
        </w:tabs>
        <w:spacing w:line="276" w:lineRule="auto"/>
        <w:ind w:left="426"/>
        <w:jc w:val="left"/>
        <w:rPr>
          <w:rFonts w:ascii="Calibri" w:hAnsi="Calibri" w:cs="Calibri"/>
          <w:b/>
          <w:sz w:val="20"/>
          <w:szCs w:val="20"/>
        </w:rPr>
      </w:pPr>
    </w:p>
    <w:p w:rsidR="00C31D22" w:rsidRPr="005233F1" w:rsidRDefault="007A75EA" w:rsidP="00EE10D6">
      <w:pPr>
        <w:pStyle w:val="Lista"/>
        <w:spacing w:line="276" w:lineRule="auto"/>
        <w:rPr>
          <w:rFonts w:ascii="Calibri" w:hAnsi="Calibri" w:cs="Calibri"/>
          <w:b/>
          <w:sz w:val="20"/>
          <w:szCs w:val="20"/>
        </w:rPr>
      </w:pPr>
      <w:r w:rsidRPr="005233F1">
        <w:rPr>
          <w:rFonts w:ascii="Calibri" w:hAnsi="Calibri" w:cs="Calibri"/>
          <w:b/>
          <w:sz w:val="20"/>
          <w:szCs w:val="20"/>
        </w:rPr>
        <w:t>X</w:t>
      </w:r>
      <w:r w:rsidR="008F01F5" w:rsidRPr="005233F1">
        <w:rPr>
          <w:rFonts w:ascii="Calibri" w:hAnsi="Calibri" w:cs="Calibri"/>
          <w:b/>
          <w:sz w:val="20"/>
          <w:szCs w:val="20"/>
        </w:rPr>
        <w:t>IX</w:t>
      </w:r>
      <w:r w:rsidR="00B34A67" w:rsidRPr="005233F1">
        <w:rPr>
          <w:rFonts w:ascii="Calibri" w:hAnsi="Calibri" w:cs="Calibri"/>
          <w:b/>
          <w:sz w:val="20"/>
          <w:szCs w:val="20"/>
        </w:rPr>
        <w:t>.    Podstawy wykluczenia</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hAnsi="Calibri" w:cs="Calibri"/>
          <w:b/>
          <w:sz w:val="20"/>
          <w:szCs w:val="20"/>
        </w:rPr>
        <w:t>Z postępowania o udzielenie zamówienia wyklucza się Wykonawcę na podstawie:</w:t>
      </w:r>
    </w:p>
    <w:p w:rsidR="00295A43" w:rsidRDefault="00295A43" w:rsidP="00295A43">
      <w:pPr>
        <w:numPr>
          <w:ilvl w:val="1"/>
          <w:numId w:val="36"/>
        </w:numPr>
        <w:suppressAutoHyphens w:val="0"/>
        <w:autoSpaceDE w:val="0"/>
        <w:autoSpaceDN w:val="0"/>
        <w:adjustRightInd w:val="0"/>
        <w:spacing w:line="276" w:lineRule="auto"/>
        <w:rPr>
          <w:rFonts w:ascii="Calibri" w:hAnsi="Calibri" w:cs="Calibri"/>
          <w:sz w:val="20"/>
          <w:szCs w:val="20"/>
          <w:lang w:eastAsia="pl-PL"/>
        </w:rPr>
      </w:pPr>
      <w:r w:rsidRPr="00A05507">
        <w:rPr>
          <w:rFonts w:ascii="Calibri" w:hAnsi="Calibri" w:cs="Calibri"/>
          <w:sz w:val="20"/>
          <w:szCs w:val="20"/>
        </w:rPr>
        <w:t>art. 108 ust. 1</w:t>
      </w:r>
      <w:r w:rsidRPr="00A05507">
        <w:rPr>
          <w:rFonts w:ascii="Calibri" w:hAnsi="Calibri" w:cs="Calibri"/>
          <w:sz w:val="20"/>
          <w:szCs w:val="20"/>
          <w:lang w:eastAsia="pl-PL"/>
        </w:rPr>
        <w:t xml:space="preserve"> </w:t>
      </w:r>
      <w:r w:rsidRPr="00A05507">
        <w:rPr>
          <w:rFonts w:ascii="Calibri" w:hAnsi="Calibri" w:cs="Calibri"/>
          <w:sz w:val="20"/>
          <w:szCs w:val="20"/>
        </w:rPr>
        <w:t>ustawy</w:t>
      </w:r>
      <w:r w:rsidRPr="00A05507">
        <w:rPr>
          <w:rFonts w:ascii="Calibri" w:hAnsi="Calibri" w:cs="Calibri"/>
          <w:sz w:val="20"/>
          <w:szCs w:val="20"/>
          <w:lang w:eastAsia="pl-PL"/>
        </w:rPr>
        <w:t xml:space="preserve"> Pzp </w:t>
      </w:r>
      <w:bookmarkStart w:id="6" w:name="_Hlk195788020"/>
      <w:r w:rsidRPr="00A05507">
        <w:rPr>
          <w:rFonts w:ascii="Calibri" w:hAnsi="Calibri" w:cs="Calibri"/>
          <w:sz w:val="20"/>
          <w:szCs w:val="20"/>
          <w:lang w:eastAsia="pl-PL"/>
        </w:rPr>
        <w:t xml:space="preserve">(obligatoryjne przesłanki wykluczenia), </w:t>
      </w:r>
      <w:bookmarkEnd w:id="6"/>
    </w:p>
    <w:p w:rsidR="00295A43" w:rsidRPr="005F541E" w:rsidRDefault="00295A43" w:rsidP="00295A43">
      <w:pPr>
        <w:numPr>
          <w:ilvl w:val="1"/>
          <w:numId w:val="36"/>
        </w:numPr>
        <w:suppressAutoHyphens w:val="0"/>
        <w:autoSpaceDE w:val="0"/>
        <w:autoSpaceDN w:val="0"/>
        <w:adjustRightInd w:val="0"/>
        <w:spacing w:line="276" w:lineRule="auto"/>
        <w:rPr>
          <w:rFonts w:ascii="Calibri" w:hAnsi="Calibri" w:cs="Calibri"/>
          <w:sz w:val="20"/>
          <w:szCs w:val="20"/>
          <w:lang w:eastAsia="pl-PL"/>
        </w:rPr>
      </w:pPr>
      <w:r w:rsidRPr="005F541E">
        <w:rPr>
          <w:rFonts w:ascii="Calibri" w:hAnsi="Calibri" w:cs="Calibri"/>
          <w:sz w:val="20"/>
          <w:szCs w:val="20"/>
        </w:rPr>
        <w:t>art. 7 ust. 1 ustawy z dnia 13 kwietnia 2022 r. o szczególnych rozwiązaniach w zakresie przeciwdziałania wspieraniu agresji na Ukrainę oraz służących ochronie bezpieczeństwa narodowego (Dz.U. z 2024r. poz. 507).</w:t>
      </w:r>
      <w:r w:rsidRPr="005F541E">
        <w:rPr>
          <w:rFonts w:ascii="Calibri" w:hAnsi="Calibri" w:cs="Calibri"/>
          <w:sz w:val="20"/>
          <w:szCs w:val="20"/>
          <w:lang w:eastAsia="pl-PL"/>
        </w:rPr>
        <w:t xml:space="preserve"> Względem Wykonawcy podlegającego wykluczeniu w tym zakresie, stosuje się art. 7 ust. 3 wspominanej ustawy - </w:t>
      </w:r>
      <w:r w:rsidRPr="005F541E">
        <w:rPr>
          <w:rFonts w:ascii="Calibri" w:hAnsi="Calibri" w:cs="Calibri"/>
          <w:sz w:val="20"/>
          <w:szCs w:val="20"/>
        </w:rPr>
        <w:t>Zamawiający odrzuca ofertę Wykonawcy.</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eastAsia="Calibri" w:hAnsi="Calibri" w:cs="Calibri"/>
          <w:sz w:val="20"/>
          <w:szCs w:val="20"/>
          <w:lang w:eastAsia="en-US"/>
        </w:rPr>
        <w:t xml:space="preserve">Zaistnienie przesłanki wykluczenia będzie weryfikowane na podstawie oświadczeń składanych </w:t>
      </w:r>
      <w:r>
        <w:rPr>
          <w:rFonts w:ascii="Calibri" w:eastAsia="Calibri" w:hAnsi="Calibri" w:cs="Calibri"/>
          <w:sz w:val="20"/>
          <w:szCs w:val="20"/>
          <w:lang w:eastAsia="en-US"/>
        </w:rPr>
        <w:br/>
      </w:r>
      <w:r w:rsidRPr="00A05507">
        <w:rPr>
          <w:rFonts w:ascii="Calibri" w:eastAsia="Calibri" w:hAnsi="Calibri" w:cs="Calibri"/>
          <w:sz w:val="20"/>
          <w:szCs w:val="20"/>
          <w:lang w:eastAsia="en-US"/>
        </w:rPr>
        <w:t>wraz z ofertą oraz ogólnodostępnych baz danych.</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hAnsi="Calibri" w:cs="Calibri"/>
          <w:sz w:val="20"/>
          <w:szCs w:val="20"/>
        </w:rPr>
        <w:t>Wykluczenie Wykonawcy następuje zgodnie z art. 111 ustawy Pzp.</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hAnsi="Calibri" w:cs="Calibri"/>
          <w:sz w:val="20"/>
          <w:szCs w:val="20"/>
        </w:rPr>
        <w:t>Wykonawca nie podlega wykluczeniu w okolicznościach określonych w art. 108 ust. 1</w:t>
      </w:r>
      <w:r w:rsidRPr="00A05507">
        <w:rPr>
          <w:rFonts w:cs="Calibri"/>
          <w:sz w:val="20"/>
          <w:szCs w:val="20"/>
        </w:rPr>
        <w:t xml:space="preserve"> </w:t>
      </w:r>
      <w:r w:rsidRPr="00A05507">
        <w:rPr>
          <w:rFonts w:ascii="Calibri" w:hAnsi="Calibri" w:cs="Calibri"/>
          <w:sz w:val="20"/>
          <w:szCs w:val="20"/>
        </w:rPr>
        <w:t>pkt 1, 2 i 5, jeżeli udowodni Zamawiającemu, że spełnił łącznie wymagania określone</w:t>
      </w:r>
      <w:r w:rsidRPr="00A05507">
        <w:rPr>
          <w:rFonts w:cs="Calibri"/>
          <w:sz w:val="20"/>
          <w:szCs w:val="20"/>
        </w:rPr>
        <w:t xml:space="preserve"> </w:t>
      </w:r>
      <w:r w:rsidRPr="00A05507">
        <w:rPr>
          <w:rFonts w:ascii="Calibri" w:hAnsi="Calibri" w:cs="Calibri"/>
          <w:sz w:val="20"/>
          <w:szCs w:val="20"/>
        </w:rPr>
        <w:t>w art. 110 ust. 2 pkt.1-3 ustawy Pzp.</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hAnsi="Calibri" w:cs="Calibri"/>
          <w:sz w:val="20"/>
          <w:szCs w:val="20"/>
        </w:rPr>
        <w:t>Zamawiający oceni, czy podjęte przez Wykonawcę czynności, o których mowa w art.</w:t>
      </w:r>
      <w:r w:rsidRPr="00A05507">
        <w:rPr>
          <w:rFonts w:cs="Calibri"/>
          <w:sz w:val="20"/>
          <w:szCs w:val="20"/>
        </w:rPr>
        <w:t xml:space="preserve"> </w:t>
      </w:r>
      <w:r w:rsidRPr="00A05507">
        <w:rPr>
          <w:rFonts w:ascii="Calibri" w:hAnsi="Calibri" w:cs="Calibri"/>
          <w:sz w:val="20"/>
          <w:szCs w:val="20"/>
        </w:rPr>
        <w:t>110 ust. 2 ustawy Pzp są wystarczające do wykazania jego rzetelności, uwzględniając</w:t>
      </w:r>
      <w:r w:rsidRPr="00A05507">
        <w:rPr>
          <w:rFonts w:cs="Calibri"/>
          <w:sz w:val="20"/>
          <w:szCs w:val="20"/>
        </w:rPr>
        <w:t xml:space="preserve"> </w:t>
      </w:r>
      <w:r w:rsidRPr="00A05507">
        <w:rPr>
          <w:rFonts w:ascii="Calibri" w:hAnsi="Calibri" w:cs="Calibri"/>
          <w:sz w:val="20"/>
          <w:szCs w:val="20"/>
        </w:rPr>
        <w:t xml:space="preserve">wagę i szczególne okoliczności czynu Wykonawcy. Jeżeli podjęte przez Wykonawcę czynności, o których mowa w art. 110 ust. 2 ustawy Pzp, </w:t>
      </w:r>
      <w:r>
        <w:rPr>
          <w:rFonts w:ascii="Calibri" w:hAnsi="Calibri" w:cs="Calibri"/>
          <w:sz w:val="20"/>
          <w:szCs w:val="20"/>
        </w:rPr>
        <w:br/>
      </w:r>
      <w:r w:rsidRPr="00A05507">
        <w:rPr>
          <w:rFonts w:ascii="Calibri" w:hAnsi="Calibri" w:cs="Calibri"/>
          <w:sz w:val="20"/>
          <w:szCs w:val="20"/>
        </w:rPr>
        <w:t>nie są wystarczające do wykazania jego rzetelności, Zamawiający wykluczy Wykonawcę</w:t>
      </w:r>
      <w:r w:rsidR="009D7733">
        <w:rPr>
          <w:rFonts w:ascii="Calibri" w:hAnsi="Calibri" w:cs="Calibri"/>
          <w:sz w:val="20"/>
          <w:szCs w:val="20"/>
        </w:rPr>
        <w:t>.</w:t>
      </w:r>
    </w:p>
    <w:p w:rsidR="00295A43" w:rsidRPr="00A05507" w:rsidRDefault="00295A43" w:rsidP="00295A43">
      <w:pPr>
        <w:numPr>
          <w:ilvl w:val="0"/>
          <w:numId w:val="36"/>
        </w:numPr>
        <w:spacing w:line="276" w:lineRule="auto"/>
        <w:jc w:val="both"/>
        <w:rPr>
          <w:rFonts w:ascii="Calibri" w:hAnsi="Calibri" w:cs="Calibri"/>
          <w:b/>
          <w:sz w:val="20"/>
          <w:szCs w:val="20"/>
        </w:rPr>
      </w:pPr>
      <w:r w:rsidRPr="00A05507">
        <w:rPr>
          <w:rFonts w:ascii="Calibri" w:hAnsi="Calibri" w:cs="Calibri"/>
          <w:sz w:val="20"/>
          <w:szCs w:val="20"/>
        </w:rPr>
        <w:t>Wykonawca może zostać wykluczony przez Zamawiającego na każdym etapie postępowania o udzielenie zamówienia.</w:t>
      </w:r>
    </w:p>
    <w:p w:rsidR="00295A43" w:rsidRPr="00A05507" w:rsidRDefault="00295A43" w:rsidP="00295A43">
      <w:pPr>
        <w:numPr>
          <w:ilvl w:val="0"/>
          <w:numId w:val="36"/>
        </w:numPr>
        <w:spacing w:line="276" w:lineRule="auto"/>
        <w:jc w:val="both"/>
        <w:rPr>
          <w:rFonts w:ascii="Calibri" w:hAnsi="Calibri" w:cs="Calibri"/>
          <w:sz w:val="20"/>
          <w:szCs w:val="20"/>
          <w:lang w:eastAsia="pl-PL"/>
        </w:rPr>
      </w:pPr>
      <w:r w:rsidRPr="00A05507">
        <w:rPr>
          <w:rFonts w:ascii="Calibri" w:hAnsi="Calibri" w:cs="Calibri"/>
          <w:sz w:val="20"/>
          <w:szCs w:val="20"/>
          <w:lang w:eastAsia="pl-PL"/>
        </w:rPr>
        <w:t xml:space="preserve">Wykonawca nie podlega wykluczeniu w okolicznościach określonych w art. 108 ust. 1 pkt 1, 2 i 5 ustawy Pzp, jeżeli udowodni Zamawiającemu, że spełnił łącznie następujące przesłanki o których mowa w art. 110 ust. 2. Zamawiający ocenia, czy podjęte przez Wykonawcę czynności, o których mowa w art. 110 ust. 2 </w:t>
      </w:r>
      <w:r w:rsidR="009D7733">
        <w:rPr>
          <w:rFonts w:ascii="Calibri" w:hAnsi="Calibri" w:cs="Calibri"/>
          <w:sz w:val="20"/>
          <w:szCs w:val="20"/>
          <w:lang w:eastAsia="pl-PL"/>
        </w:rPr>
        <w:t>Pzp</w:t>
      </w:r>
      <w:r w:rsidRPr="00A05507">
        <w:rPr>
          <w:rFonts w:ascii="Calibri" w:hAnsi="Calibri" w:cs="Calibri"/>
          <w:sz w:val="20"/>
          <w:szCs w:val="20"/>
          <w:lang w:eastAsia="pl-PL"/>
        </w:rPr>
        <w:t xml:space="preserve"> są wystarczające do wykazania jego rzetelności, uwzględniając wagę i szczególne okoliczności czynu Wykonawcy. Jeżeli podjęte przez Wykonawcę czynności, o których mowa w art. 110 ust. 2 Pzp  </w:t>
      </w:r>
      <w:r>
        <w:rPr>
          <w:rFonts w:ascii="Calibri" w:hAnsi="Calibri" w:cs="Calibri"/>
          <w:sz w:val="20"/>
          <w:szCs w:val="20"/>
          <w:lang w:eastAsia="pl-PL"/>
        </w:rPr>
        <w:br/>
      </w:r>
      <w:r w:rsidRPr="00A05507">
        <w:rPr>
          <w:rFonts w:ascii="Calibri" w:hAnsi="Calibri" w:cs="Calibri"/>
          <w:sz w:val="20"/>
          <w:szCs w:val="20"/>
          <w:lang w:eastAsia="pl-PL"/>
        </w:rPr>
        <w:t>nie są wystarczające do wykazania jego rzetelności, Zamawiający wykluczy Wykonawcę.</w:t>
      </w:r>
    </w:p>
    <w:p w:rsidR="003E6F71" w:rsidRPr="005233F1" w:rsidRDefault="003E6F71" w:rsidP="00EE10D6">
      <w:pPr>
        <w:spacing w:line="276" w:lineRule="auto"/>
        <w:ind w:left="426"/>
        <w:jc w:val="both"/>
        <w:rPr>
          <w:rFonts w:ascii="Calibri" w:hAnsi="Calibri" w:cs="Calibri"/>
          <w:sz w:val="20"/>
          <w:szCs w:val="20"/>
          <w:shd w:val="clear" w:color="auto" w:fill="FFFFFF"/>
        </w:rPr>
      </w:pPr>
    </w:p>
    <w:p w:rsidR="007D5775" w:rsidRPr="005233F1" w:rsidRDefault="007A75EA" w:rsidP="00EE10D6">
      <w:pPr>
        <w:spacing w:line="276" w:lineRule="auto"/>
        <w:jc w:val="both"/>
        <w:rPr>
          <w:rFonts w:ascii="Calibri" w:hAnsi="Calibri" w:cs="Calibri"/>
          <w:sz w:val="20"/>
          <w:szCs w:val="20"/>
          <w:shd w:val="clear" w:color="auto" w:fill="FFFFFF"/>
        </w:rPr>
      </w:pPr>
      <w:r w:rsidRPr="005233F1">
        <w:rPr>
          <w:rFonts w:ascii="Calibri" w:hAnsi="Calibri" w:cs="Calibri"/>
          <w:b/>
          <w:bCs/>
          <w:sz w:val="20"/>
          <w:szCs w:val="20"/>
        </w:rPr>
        <w:t>X</w:t>
      </w:r>
      <w:r w:rsidR="008F01F5" w:rsidRPr="005233F1">
        <w:rPr>
          <w:rFonts w:ascii="Calibri" w:hAnsi="Calibri" w:cs="Calibri"/>
          <w:b/>
          <w:bCs/>
          <w:sz w:val="20"/>
          <w:szCs w:val="20"/>
        </w:rPr>
        <w:t>X</w:t>
      </w:r>
      <w:r w:rsidR="004D7F5B" w:rsidRPr="005233F1">
        <w:rPr>
          <w:rFonts w:ascii="Calibri" w:hAnsi="Calibri" w:cs="Calibri"/>
          <w:b/>
          <w:bCs/>
          <w:sz w:val="20"/>
          <w:szCs w:val="20"/>
        </w:rPr>
        <w:t xml:space="preserve">.    </w:t>
      </w:r>
      <w:r w:rsidRPr="005233F1">
        <w:rPr>
          <w:rFonts w:ascii="Calibri" w:hAnsi="Calibri" w:cs="Calibri"/>
          <w:b/>
          <w:bCs/>
          <w:sz w:val="20"/>
          <w:szCs w:val="20"/>
        </w:rPr>
        <w:t>Sposób</w:t>
      </w:r>
      <w:r w:rsidR="004D7F5B" w:rsidRPr="005233F1">
        <w:rPr>
          <w:rFonts w:ascii="Calibri" w:hAnsi="Calibri" w:cs="Calibri"/>
          <w:b/>
          <w:bCs/>
          <w:sz w:val="20"/>
          <w:szCs w:val="20"/>
        </w:rPr>
        <w:t xml:space="preserve"> obliczenia ceny</w:t>
      </w:r>
      <w:r w:rsidR="001E4EE9" w:rsidRPr="005233F1">
        <w:rPr>
          <w:rFonts w:ascii="Calibri" w:hAnsi="Calibri" w:cs="Calibri"/>
          <w:b/>
          <w:bCs/>
          <w:sz w:val="20"/>
          <w:szCs w:val="20"/>
        </w:rPr>
        <w:t>.</w:t>
      </w:r>
    </w:p>
    <w:p w:rsidR="0053157E" w:rsidRPr="005233F1" w:rsidRDefault="004B0628" w:rsidP="00EE10D6">
      <w:pPr>
        <w:spacing w:line="276" w:lineRule="auto"/>
        <w:rPr>
          <w:rFonts w:ascii="Calibri" w:hAnsi="Calibri" w:cs="Calibri"/>
          <w:b/>
          <w:sz w:val="20"/>
          <w:szCs w:val="20"/>
        </w:rPr>
      </w:pPr>
      <w:r w:rsidRPr="005233F1">
        <w:rPr>
          <w:rFonts w:ascii="Calibri" w:hAnsi="Calibri" w:cs="Calibri"/>
          <w:b/>
          <w:sz w:val="20"/>
          <w:szCs w:val="20"/>
        </w:rPr>
        <w:t xml:space="preserve">Cena zamówienia powinna być </w:t>
      </w:r>
      <w:r w:rsidR="0053157E" w:rsidRPr="005233F1">
        <w:rPr>
          <w:rFonts w:ascii="Calibri" w:hAnsi="Calibri" w:cs="Calibri"/>
          <w:b/>
          <w:sz w:val="20"/>
          <w:szCs w:val="20"/>
        </w:rPr>
        <w:t>obliczona w następujący sposób:</w:t>
      </w:r>
    </w:p>
    <w:p w:rsidR="0053157E" w:rsidRPr="006A3512" w:rsidRDefault="004B0628" w:rsidP="00D81EBD">
      <w:pPr>
        <w:numPr>
          <w:ilvl w:val="0"/>
          <w:numId w:val="10"/>
        </w:numPr>
        <w:spacing w:line="276" w:lineRule="auto"/>
        <w:jc w:val="both"/>
        <w:rPr>
          <w:rFonts w:ascii="Calibri" w:hAnsi="Calibri" w:cs="Calibri"/>
          <w:b/>
          <w:sz w:val="20"/>
          <w:szCs w:val="20"/>
        </w:rPr>
      </w:pPr>
      <w:r w:rsidRPr="006A3512">
        <w:rPr>
          <w:rFonts w:ascii="Calibri" w:hAnsi="Calibri" w:cs="Calibri"/>
          <w:sz w:val="20"/>
          <w:szCs w:val="20"/>
        </w:rPr>
        <w:lastRenderedPageBreak/>
        <w:t xml:space="preserve">Wykonawca wypełni </w:t>
      </w:r>
      <w:r w:rsidR="00332889" w:rsidRPr="006A3512">
        <w:rPr>
          <w:rFonts w:ascii="Calibri" w:hAnsi="Calibri" w:cs="Calibri"/>
          <w:sz w:val="20"/>
          <w:szCs w:val="20"/>
        </w:rPr>
        <w:t>kosztorys</w:t>
      </w:r>
      <w:r w:rsidR="000826D2" w:rsidRPr="006A3512">
        <w:rPr>
          <w:rFonts w:ascii="Calibri" w:hAnsi="Calibri" w:cs="Calibri"/>
          <w:sz w:val="20"/>
          <w:szCs w:val="20"/>
        </w:rPr>
        <w:t>(y)</w:t>
      </w:r>
      <w:r w:rsidRPr="006A3512">
        <w:rPr>
          <w:rFonts w:ascii="Calibri" w:hAnsi="Calibri" w:cs="Calibri"/>
          <w:sz w:val="20"/>
          <w:szCs w:val="20"/>
        </w:rPr>
        <w:t xml:space="preserve"> </w:t>
      </w:r>
      <w:r w:rsidR="0015121B" w:rsidRPr="006A3512">
        <w:rPr>
          <w:rFonts w:ascii="Calibri" w:hAnsi="Calibri" w:cs="Calibri"/>
          <w:sz w:val="20"/>
          <w:szCs w:val="20"/>
        </w:rPr>
        <w:t>inwestorski</w:t>
      </w:r>
      <w:r w:rsidR="000826D2" w:rsidRPr="006A3512">
        <w:rPr>
          <w:rFonts w:ascii="Calibri" w:hAnsi="Calibri" w:cs="Calibri"/>
          <w:sz w:val="20"/>
          <w:szCs w:val="20"/>
        </w:rPr>
        <w:t>(e)</w:t>
      </w:r>
      <w:r w:rsidRPr="006A3512">
        <w:rPr>
          <w:rFonts w:ascii="Calibri" w:hAnsi="Calibri" w:cs="Calibri"/>
          <w:sz w:val="20"/>
          <w:szCs w:val="20"/>
        </w:rPr>
        <w:t xml:space="preserve"> określając: ceny jednostkowe netto, wartość netto, stawkę podatku VAT, wartość podatku VAT, wartość brutto na wszystkie pozycje zamówienia bez dokonywania </w:t>
      </w:r>
      <w:r w:rsidR="00F534AF" w:rsidRPr="006A3512">
        <w:rPr>
          <w:rFonts w:ascii="Calibri" w:hAnsi="Calibri" w:cs="Calibri"/>
          <w:sz w:val="20"/>
          <w:szCs w:val="20"/>
        </w:rPr>
        <w:br/>
      </w:r>
      <w:r w:rsidRPr="006A3512">
        <w:rPr>
          <w:rFonts w:ascii="Calibri" w:hAnsi="Calibri" w:cs="Calibri"/>
          <w:sz w:val="20"/>
          <w:szCs w:val="20"/>
        </w:rPr>
        <w:t>w nich zmian. Brak określenia wartości w pozycji spowoduje odrzucenie oferty.</w:t>
      </w:r>
    </w:p>
    <w:p w:rsidR="0053157E" w:rsidRPr="006A3512" w:rsidRDefault="004B0628" w:rsidP="00D81EBD">
      <w:pPr>
        <w:numPr>
          <w:ilvl w:val="0"/>
          <w:numId w:val="10"/>
        </w:numPr>
        <w:spacing w:line="276" w:lineRule="auto"/>
        <w:jc w:val="both"/>
        <w:rPr>
          <w:rFonts w:ascii="Calibri" w:hAnsi="Calibri" w:cs="Calibri"/>
          <w:b/>
          <w:sz w:val="20"/>
          <w:szCs w:val="20"/>
        </w:rPr>
      </w:pPr>
      <w:r w:rsidRPr="006A3512">
        <w:rPr>
          <w:rFonts w:ascii="Calibri" w:hAnsi="Calibri" w:cs="Calibri"/>
          <w:sz w:val="20"/>
          <w:szCs w:val="20"/>
        </w:rPr>
        <w:t xml:space="preserve">Obliczoną wartość oferty netto plus wartość podatku VAT oraz wartość oferty brutto Wykonawca wpisze </w:t>
      </w:r>
      <w:r w:rsidR="00323903" w:rsidRPr="006A3512">
        <w:rPr>
          <w:rFonts w:ascii="Calibri" w:hAnsi="Calibri" w:cs="Calibri"/>
          <w:sz w:val="20"/>
          <w:szCs w:val="20"/>
        </w:rPr>
        <w:br/>
      </w:r>
      <w:r w:rsidRPr="006A3512">
        <w:rPr>
          <w:rFonts w:ascii="Calibri" w:hAnsi="Calibri" w:cs="Calibri"/>
          <w:sz w:val="20"/>
          <w:szCs w:val="20"/>
        </w:rPr>
        <w:t xml:space="preserve">do </w:t>
      </w:r>
      <w:r w:rsidRPr="006A3512">
        <w:rPr>
          <w:rFonts w:ascii="Calibri" w:hAnsi="Calibri" w:cs="Calibri"/>
          <w:b/>
          <w:sz w:val="20"/>
          <w:szCs w:val="20"/>
        </w:rPr>
        <w:t>Formularza ofert</w:t>
      </w:r>
      <w:r w:rsidR="007D3C55" w:rsidRPr="006A3512">
        <w:rPr>
          <w:rFonts w:ascii="Calibri" w:hAnsi="Calibri" w:cs="Calibri"/>
          <w:b/>
          <w:sz w:val="20"/>
          <w:szCs w:val="20"/>
        </w:rPr>
        <w:t>owego</w:t>
      </w:r>
      <w:r w:rsidRPr="006A3512">
        <w:rPr>
          <w:rFonts w:ascii="Calibri" w:hAnsi="Calibri" w:cs="Calibri"/>
          <w:sz w:val="20"/>
          <w:szCs w:val="20"/>
        </w:rPr>
        <w:t xml:space="preserve"> </w:t>
      </w:r>
      <w:r w:rsidR="006352FC" w:rsidRPr="006A3512">
        <w:rPr>
          <w:rFonts w:ascii="Calibri" w:hAnsi="Calibri" w:cs="Calibri"/>
          <w:sz w:val="20"/>
          <w:szCs w:val="20"/>
          <w:lang w:eastAsia="pl-PL"/>
        </w:rPr>
        <w:t xml:space="preserve">- </w:t>
      </w:r>
      <w:r w:rsidR="006352FC" w:rsidRPr="006A3512">
        <w:rPr>
          <w:rFonts w:ascii="Calibri" w:hAnsi="Calibri" w:cs="Calibri"/>
          <w:b/>
          <w:sz w:val="20"/>
          <w:szCs w:val="20"/>
          <w:lang w:eastAsia="pl-PL"/>
        </w:rPr>
        <w:t>załącznik nr 1 do SWZ</w:t>
      </w:r>
      <w:r w:rsidR="006352FC" w:rsidRPr="006A3512">
        <w:rPr>
          <w:rFonts w:ascii="Calibri" w:hAnsi="Calibri" w:cs="Calibri"/>
          <w:sz w:val="20"/>
          <w:szCs w:val="20"/>
          <w:lang w:eastAsia="pl-PL"/>
        </w:rPr>
        <w:t xml:space="preserve"> </w:t>
      </w:r>
      <w:r w:rsidRPr="006A3512">
        <w:rPr>
          <w:rFonts w:ascii="Calibri" w:hAnsi="Calibri" w:cs="Calibri"/>
          <w:sz w:val="20"/>
          <w:szCs w:val="20"/>
        </w:rPr>
        <w:t>jako cenę zamówienia. Cenę za</w:t>
      </w:r>
      <w:r w:rsidR="00A13DC9" w:rsidRPr="006A3512">
        <w:rPr>
          <w:rFonts w:ascii="Calibri" w:hAnsi="Calibri" w:cs="Calibri"/>
          <w:sz w:val="20"/>
          <w:szCs w:val="20"/>
        </w:rPr>
        <w:t>mówienia należy wyrazić cyfrowo</w:t>
      </w:r>
      <w:r w:rsidR="00C71C4E" w:rsidRPr="006A3512">
        <w:rPr>
          <w:rFonts w:ascii="Calibri" w:hAnsi="Calibri" w:cs="Calibri"/>
          <w:sz w:val="20"/>
          <w:szCs w:val="20"/>
        </w:rPr>
        <w:t xml:space="preserve"> </w:t>
      </w:r>
      <w:r w:rsidRPr="006A3512">
        <w:rPr>
          <w:rFonts w:ascii="Calibri" w:hAnsi="Calibri" w:cs="Calibri"/>
          <w:sz w:val="20"/>
          <w:szCs w:val="20"/>
        </w:rPr>
        <w:t>i słownie.</w:t>
      </w:r>
    </w:p>
    <w:p w:rsidR="0053157E" w:rsidRPr="006A3512" w:rsidRDefault="004B0628" w:rsidP="00D81EBD">
      <w:pPr>
        <w:numPr>
          <w:ilvl w:val="0"/>
          <w:numId w:val="10"/>
        </w:numPr>
        <w:spacing w:line="276" w:lineRule="auto"/>
        <w:jc w:val="both"/>
        <w:rPr>
          <w:rFonts w:ascii="Calibri" w:hAnsi="Calibri" w:cs="Calibri"/>
          <w:b/>
          <w:sz w:val="20"/>
          <w:szCs w:val="20"/>
        </w:rPr>
      </w:pPr>
      <w:r w:rsidRPr="006A3512">
        <w:rPr>
          <w:rFonts w:ascii="Calibri" w:hAnsi="Calibri" w:cs="Calibri"/>
          <w:sz w:val="20"/>
          <w:szCs w:val="20"/>
        </w:rPr>
        <w:t>Wszystkie wartości określone w Formularzu ofertowym winny być wyrażone w PLN.</w:t>
      </w:r>
    </w:p>
    <w:p w:rsidR="0053157E" w:rsidRPr="006A3512" w:rsidRDefault="004B0628" w:rsidP="00D81EBD">
      <w:pPr>
        <w:numPr>
          <w:ilvl w:val="0"/>
          <w:numId w:val="10"/>
        </w:numPr>
        <w:spacing w:line="276" w:lineRule="auto"/>
        <w:jc w:val="both"/>
        <w:rPr>
          <w:rFonts w:ascii="Calibri" w:hAnsi="Calibri" w:cs="Calibri"/>
          <w:b/>
          <w:sz w:val="20"/>
          <w:szCs w:val="20"/>
        </w:rPr>
      </w:pPr>
      <w:r w:rsidRPr="006A3512">
        <w:rPr>
          <w:rFonts w:ascii="Calibri" w:hAnsi="Calibri" w:cs="Calibri"/>
          <w:sz w:val="20"/>
          <w:szCs w:val="20"/>
        </w:rPr>
        <w:t xml:space="preserve">Wszelkie rozliczenia między Zamawiającym a Wykonawcą dokonywane będą w PLN. Zamawiający </w:t>
      </w:r>
      <w:r w:rsidR="00C419B6" w:rsidRPr="006A3512">
        <w:rPr>
          <w:rFonts w:ascii="Calibri" w:hAnsi="Calibri" w:cs="Calibri"/>
          <w:sz w:val="20"/>
          <w:szCs w:val="20"/>
        </w:rPr>
        <w:br/>
      </w:r>
      <w:r w:rsidRPr="006A3512">
        <w:rPr>
          <w:rFonts w:ascii="Calibri" w:hAnsi="Calibri" w:cs="Calibri"/>
          <w:sz w:val="20"/>
          <w:szCs w:val="20"/>
        </w:rPr>
        <w:t>nie dopuszcza rozliczeń w walutach obcych.</w:t>
      </w:r>
    </w:p>
    <w:p w:rsidR="004B0628" w:rsidRPr="006A3512" w:rsidRDefault="004B0628" w:rsidP="00D81EBD">
      <w:pPr>
        <w:numPr>
          <w:ilvl w:val="0"/>
          <w:numId w:val="10"/>
        </w:numPr>
        <w:spacing w:line="276" w:lineRule="auto"/>
        <w:jc w:val="both"/>
        <w:rPr>
          <w:rFonts w:ascii="Calibri" w:hAnsi="Calibri" w:cs="Calibri"/>
          <w:b/>
          <w:sz w:val="20"/>
          <w:szCs w:val="20"/>
        </w:rPr>
      </w:pPr>
      <w:r w:rsidRPr="006A3512">
        <w:rPr>
          <w:rFonts w:ascii="Calibri" w:hAnsi="Calibri" w:cs="Calibri"/>
          <w:sz w:val="20"/>
          <w:szCs w:val="20"/>
        </w:rPr>
        <w:t>W cenie oferty Wykonawca ujmie wszystkie koszty związane z wykonaniem zamówienia</w:t>
      </w:r>
      <w:r w:rsidR="006A3512" w:rsidRPr="006A3512">
        <w:rPr>
          <w:rFonts w:ascii="Calibri" w:hAnsi="Calibri" w:cs="Calibri"/>
          <w:sz w:val="20"/>
          <w:szCs w:val="20"/>
        </w:rPr>
        <w:t>.</w:t>
      </w:r>
    </w:p>
    <w:p w:rsidR="003F10A7" w:rsidRPr="005233F1" w:rsidRDefault="003F10A7" w:rsidP="00EE10D6">
      <w:pPr>
        <w:spacing w:line="276" w:lineRule="auto"/>
        <w:rPr>
          <w:rFonts w:ascii="Calibri" w:hAnsi="Calibri" w:cs="Calibri"/>
          <w:sz w:val="20"/>
          <w:szCs w:val="20"/>
        </w:rPr>
      </w:pPr>
    </w:p>
    <w:p w:rsidR="00A66732" w:rsidRDefault="00A66732" w:rsidP="00A66732">
      <w:pPr>
        <w:spacing w:line="276" w:lineRule="auto"/>
        <w:rPr>
          <w:rFonts w:ascii="Calibri" w:hAnsi="Calibri" w:cs="Calibri"/>
          <w:b/>
          <w:sz w:val="20"/>
          <w:szCs w:val="20"/>
        </w:rPr>
      </w:pPr>
      <w:r w:rsidRPr="005233F1">
        <w:rPr>
          <w:rFonts w:ascii="Calibri" w:hAnsi="Calibri" w:cs="Calibri"/>
          <w:b/>
          <w:bCs/>
          <w:sz w:val="20"/>
          <w:szCs w:val="20"/>
        </w:rPr>
        <w:t xml:space="preserve">XXI.     </w:t>
      </w:r>
      <w:r w:rsidRPr="005233F1">
        <w:rPr>
          <w:rFonts w:ascii="Calibri" w:hAnsi="Calibri" w:cs="Calibri"/>
          <w:b/>
          <w:sz w:val="20"/>
          <w:szCs w:val="20"/>
        </w:rPr>
        <w:t>Opis kryteriów oceny ofert wraz z podaniem wag tych kryteriów i sposobu oceny ofert.</w:t>
      </w:r>
    </w:p>
    <w:p w:rsidR="00252DEA" w:rsidRPr="00C829F1" w:rsidRDefault="00252DEA" w:rsidP="00252DEA">
      <w:pPr>
        <w:spacing w:line="276" w:lineRule="auto"/>
        <w:jc w:val="center"/>
        <w:rPr>
          <w:rFonts w:ascii="Calibri" w:hAnsi="Calibri" w:cs="Calibri"/>
          <w:b/>
          <w:sz w:val="20"/>
          <w:szCs w:val="20"/>
        </w:rPr>
      </w:pPr>
      <w:r>
        <w:rPr>
          <w:rFonts w:ascii="Calibri" w:hAnsi="Calibri" w:cs="Calibri"/>
          <w:b/>
          <w:sz w:val="20"/>
          <w:szCs w:val="20"/>
        </w:rPr>
        <w:t>Dotyczy części 1, 2, zamówienia.</w:t>
      </w:r>
    </w:p>
    <w:p w:rsidR="00A66732" w:rsidRDefault="00A66732" w:rsidP="00A66732">
      <w:pPr>
        <w:numPr>
          <w:ilvl w:val="0"/>
          <w:numId w:val="11"/>
        </w:numPr>
        <w:spacing w:line="276" w:lineRule="auto"/>
        <w:jc w:val="both"/>
        <w:rPr>
          <w:rFonts w:ascii="Calibri" w:hAnsi="Calibri" w:cs="Calibri"/>
          <w:sz w:val="20"/>
          <w:szCs w:val="20"/>
        </w:rPr>
      </w:pPr>
      <w:r w:rsidRPr="00AA377A">
        <w:rPr>
          <w:rFonts w:ascii="Calibri" w:hAnsi="Calibri" w:cs="Calibri"/>
          <w:sz w:val="20"/>
          <w:szCs w:val="20"/>
        </w:rPr>
        <w:t>W toku badania i oceny ofert zamawiający może żądać od wykonawców wyjaśnień dotyczących treści złożonych ofert.</w:t>
      </w:r>
    </w:p>
    <w:p w:rsidR="00A66732" w:rsidRDefault="00A66732" w:rsidP="00A66732">
      <w:pPr>
        <w:numPr>
          <w:ilvl w:val="0"/>
          <w:numId w:val="11"/>
        </w:numPr>
        <w:spacing w:line="276" w:lineRule="auto"/>
        <w:jc w:val="both"/>
        <w:rPr>
          <w:rFonts w:ascii="Calibri" w:hAnsi="Calibri" w:cs="Calibri"/>
          <w:sz w:val="20"/>
          <w:szCs w:val="20"/>
        </w:rPr>
      </w:pPr>
      <w:r w:rsidRPr="00E460DB">
        <w:rPr>
          <w:rFonts w:ascii="Calibri" w:hAnsi="Calibri" w:cs="Calibri"/>
          <w:sz w:val="20"/>
          <w:szCs w:val="20"/>
        </w:rPr>
        <w:t xml:space="preserve">Zamawiający poprawi w tekście oferty oczywiste omyłki pisarskie, oczywiste omyłki rachunkowe </w:t>
      </w:r>
      <w:r w:rsidRPr="00E460DB">
        <w:rPr>
          <w:rFonts w:ascii="Calibri" w:hAnsi="Calibri" w:cs="Calibri"/>
          <w:sz w:val="20"/>
          <w:szCs w:val="20"/>
        </w:rPr>
        <w:br/>
        <w:t xml:space="preserve">z uwzględnieniem konsekwencji rachunkowych dokonywanych poprawek, inne omyłki polegające </w:t>
      </w:r>
      <w:r>
        <w:rPr>
          <w:rFonts w:ascii="Calibri" w:hAnsi="Calibri" w:cs="Calibri"/>
          <w:sz w:val="20"/>
          <w:szCs w:val="20"/>
        </w:rPr>
        <w:br/>
      </w:r>
      <w:r w:rsidRPr="00E460DB">
        <w:rPr>
          <w:rFonts w:ascii="Calibri" w:hAnsi="Calibri" w:cs="Calibri"/>
          <w:sz w:val="20"/>
          <w:szCs w:val="20"/>
        </w:rPr>
        <w:t>na niezgodności oferty ze SWZ nie powodujące istotnych zmian w treści oferty zgodnie z art. 223 ust. 2 Pzp, niezwłocznie zawiadamiając o tym Wykonawcę, którego oferta została poprawiona.</w:t>
      </w:r>
      <w:r w:rsidRPr="00E460DB">
        <w:rPr>
          <w:rFonts w:ascii="Calibri" w:hAnsi="Calibri" w:cs="Calibri"/>
          <w:sz w:val="20"/>
          <w:szCs w:val="20"/>
          <w:shd w:val="clear" w:color="auto" w:fill="00FF00"/>
        </w:rPr>
        <w:t xml:space="preserve"> </w:t>
      </w:r>
    </w:p>
    <w:p w:rsidR="00A66732" w:rsidRDefault="00A66732" w:rsidP="00A66732">
      <w:pPr>
        <w:numPr>
          <w:ilvl w:val="0"/>
          <w:numId w:val="11"/>
        </w:numPr>
        <w:spacing w:line="276" w:lineRule="auto"/>
        <w:jc w:val="both"/>
        <w:rPr>
          <w:rFonts w:ascii="Calibri" w:hAnsi="Calibri" w:cs="Calibri"/>
          <w:sz w:val="20"/>
          <w:szCs w:val="20"/>
        </w:rPr>
      </w:pPr>
      <w:r w:rsidRPr="00E460DB">
        <w:rPr>
          <w:rFonts w:ascii="Calibri" w:hAnsi="Calibri" w:cs="Calibri"/>
          <w:sz w:val="20"/>
          <w:szCs w:val="20"/>
        </w:rPr>
        <w:t>Zamawiający odrzuci oferty, które zawierają przesłanki art. 226 ust. 1 Pzp.</w:t>
      </w:r>
    </w:p>
    <w:p w:rsidR="00A66732" w:rsidRPr="002A6751" w:rsidRDefault="00A66732" w:rsidP="00A66732">
      <w:pPr>
        <w:numPr>
          <w:ilvl w:val="0"/>
          <w:numId w:val="11"/>
        </w:numPr>
        <w:spacing w:line="276" w:lineRule="auto"/>
        <w:jc w:val="both"/>
        <w:rPr>
          <w:rFonts w:ascii="Calibri" w:hAnsi="Calibri" w:cs="Calibri"/>
          <w:sz w:val="20"/>
          <w:szCs w:val="20"/>
        </w:rPr>
      </w:pPr>
      <w:r w:rsidRPr="00313A17">
        <w:rPr>
          <w:rFonts w:ascii="Calibri" w:hAnsi="Calibri" w:cs="Calibri"/>
          <w:sz w:val="20"/>
          <w:szCs w:val="20"/>
          <w:lang w:eastAsia="pl-PL"/>
        </w:rPr>
        <w:t>Zamawiający wyznaczył następujące kryteria oceny ofert, przypisując im następujące wagi: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954"/>
        <w:gridCol w:w="1701"/>
      </w:tblGrid>
      <w:tr w:rsidR="00A66732" w:rsidRPr="00AA377A" w:rsidTr="00C175CE">
        <w:tc>
          <w:tcPr>
            <w:tcW w:w="850"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L.p.</w:t>
            </w:r>
          </w:p>
        </w:tc>
        <w:tc>
          <w:tcPr>
            <w:tcW w:w="5954"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Kryterium</w:t>
            </w:r>
          </w:p>
        </w:tc>
        <w:tc>
          <w:tcPr>
            <w:tcW w:w="1701"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Waga kryterium</w:t>
            </w:r>
          </w:p>
        </w:tc>
      </w:tr>
      <w:tr w:rsidR="00A66732" w:rsidRPr="00AA377A" w:rsidTr="00C175CE">
        <w:tc>
          <w:tcPr>
            <w:tcW w:w="850"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1.</w:t>
            </w:r>
          </w:p>
        </w:tc>
        <w:tc>
          <w:tcPr>
            <w:tcW w:w="5954" w:type="dxa"/>
            <w:shd w:val="clear" w:color="auto" w:fill="auto"/>
            <w:vAlign w:val="center"/>
          </w:tcPr>
          <w:p w:rsidR="00A66732" w:rsidRPr="00BC764B" w:rsidRDefault="00A66732" w:rsidP="00C175CE">
            <w:pPr>
              <w:spacing w:line="276" w:lineRule="auto"/>
              <w:jc w:val="center"/>
              <w:rPr>
                <w:rFonts w:ascii="Calibri" w:hAnsi="Calibri" w:cs="Calibri"/>
                <w:b/>
                <w:sz w:val="20"/>
                <w:szCs w:val="20"/>
              </w:rPr>
            </w:pPr>
            <w:r w:rsidRPr="00BC764B">
              <w:rPr>
                <w:rFonts w:ascii="Calibri" w:hAnsi="Calibri" w:cs="Calibri"/>
                <w:b/>
                <w:sz w:val="20"/>
                <w:szCs w:val="20"/>
              </w:rPr>
              <w:t>Cena brutto (C)</w:t>
            </w:r>
          </w:p>
        </w:tc>
        <w:tc>
          <w:tcPr>
            <w:tcW w:w="1701" w:type="dxa"/>
            <w:shd w:val="clear" w:color="auto" w:fill="auto"/>
            <w:vAlign w:val="center"/>
          </w:tcPr>
          <w:p w:rsidR="00A66732" w:rsidRPr="00BC764B" w:rsidRDefault="00A66732" w:rsidP="00C175CE">
            <w:pPr>
              <w:spacing w:line="276" w:lineRule="auto"/>
              <w:jc w:val="center"/>
              <w:rPr>
                <w:rFonts w:ascii="Calibri" w:hAnsi="Calibri" w:cs="Calibri"/>
                <w:b/>
                <w:sz w:val="20"/>
                <w:szCs w:val="20"/>
              </w:rPr>
            </w:pPr>
            <w:r w:rsidRPr="00BC764B">
              <w:rPr>
                <w:rFonts w:ascii="Calibri" w:hAnsi="Calibri" w:cs="Calibri"/>
                <w:b/>
                <w:sz w:val="20"/>
                <w:szCs w:val="20"/>
              </w:rPr>
              <w:t>60</w:t>
            </w:r>
          </w:p>
        </w:tc>
      </w:tr>
      <w:tr w:rsidR="00A66732" w:rsidRPr="00AA377A" w:rsidTr="00C175CE">
        <w:tc>
          <w:tcPr>
            <w:tcW w:w="850"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2.</w:t>
            </w:r>
          </w:p>
        </w:tc>
        <w:tc>
          <w:tcPr>
            <w:tcW w:w="5954" w:type="dxa"/>
            <w:shd w:val="clear" w:color="auto" w:fill="auto"/>
            <w:vAlign w:val="center"/>
          </w:tcPr>
          <w:p w:rsidR="00A66732" w:rsidRPr="00BC764B" w:rsidRDefault="00A66732" w:rsidP="00C175CE">
            <w:pPr>
              <w:spacing w:line="276" w:lineRule="auto"/>
              <w:jc w:val="center"/>
              <w:rPr>
                <w:rFonts w:ascii="Calibri" w:hAnsi="Calibri" w:cs="Calibri"/>
                <w:b/>
                <w:sz w:val="20"/>
                <w:szCs w:val="20"/>
              </w:rPr>
            </w:pPr>
            <w:r w:rsidRPr="00BC764B">
              <w:rPr>
                <w:rFonts w:ascii="Calibri" w:hAnsi="Calibri" w:cs="Calibri"/>
                <w:b/>
                <w:sz w:val="20"/>
                <w:szCs w:val="20"/>
              </w:rPr>
              <w:t>Gwarancja (G)</w:t>
            </w:r>
          </w:p>
        </w:tc>
        <w:tc>
          <w:tcPr>
            <w:tcW w:w="1701" w:type="dxa"/>
            <w:shd w:val="clear" w:color="auto" w:fill="auto"/>
            <w:vAlign w:val="center"/>
          </w:tcPr>
          <w:p w:rsidR="00A66732" w:rsidRPr="00BC764B" w:rsidRDefault="003B4323" w:rsidP="00C175CE">
            <w:pPr>
              <w:spacing w:line="276" w:lineRule="auto"/>
              <w:jc w:val="center"/>
              <w:rPr>
                <w:rFonts w:ascii="Calibri" w:hAnsi="Calibri" w:cs="Calibri"/>
                <w:b/>
                <w:sz w:val="20"/>
                <w:szCs w:val="20"/>
              </w:rPr>
            </w:pPr>
            <w:r>
              <w:rPr>
                <w:rFonts w:ascii="Calibri" w:hAnsi="Calibri" w:cs="Calibri"/>
                <w:b/>
                <w:sz w:val="20"/>
                <w:szCs w:val="20"/>
              </w:rPr>
              <w:t>3</w:t>
            </w:r>
            <w:r w:rsidR="00A66732" w:rsidRPr="00BC764B">
              <w:rPr>
                <w:rFonts w:ascii="Calibri" w:hAnsi="Calibri" w:cs="Calibri"/>
                <w:b/>
                <w:sz w:val="20"/>
                <w:szCs w:val="20"/>
              </w:rPr>
              <w:t>0</w:t>
            </w:r>
          </w:p>
        </w:tc>
      </w:tr>
      <w:tr w:rsidR="003B4323" w:rsidRPr="00AA377A" w:rsidTr="00C175CE">
        <w:tc>
          <w:tcPr>
            <w:tcW w:w="850" w:type="dxa"/>
            <w:shd w:val="clear" w:color="auto" w:fill="auto"/>
            <w:vAlign w:val="center"/>
          </w:tcPr>
          <w:p w:rsidR="003B4323" w:rsidRPr="00AA377A" w:rsidRDefault="003B4323" w:rsidP="00C175CE">
            <w:pPr>
              <w:spacing w:line="276" w:lineRule="auto"/>
              <w:jc w:val="center"/>
              <w:rPr>
                <w:rFonts w:ascii="Calibri" w:hAnsi="Calibri" w:cs="Calibri"/>
                <w:sz w:val="20"/>
                <w:szCs w:val="20"/>
              </w:rPr>
            </w:pPr>
            <w:r>
              <w:rPr>
                <w:rFonts w:ascii="Calibri" w:hAnsi="Calibri" w:cs="Calibri"/>
                <w:sz w:val="20"/>
                <w:szCs w:val="20"/>
              </w:rPr>
              <w:t>3.</w:t>
            </w:r>
          </w:p>
        </w:tc>
        <w:tc>
          <w:tcPr>
            <w:tcW w:w="5954" w:type="dxa"/>
            <w:shd w:val="clear" w:color="auto" w:fill="auto"/>
            <w:vAlign w:val="center"/>
          </w:tcPr>
          <w:p w:rsidR="003B4323" w:rsidRPr="00BC764B" w:rsidRDefault="003B4323" w:rsidP="00C175CE">
            <w:pPr>
              <w:spacing w:line="276" w:lineRule="auto"/>
              <w:jc w:val="center"/>
              <w:rPr>
                <w:rFonts w:ascii="Calibri" w:hAnsi="Calibri" w:cs="Calibri"/>
                <w:b/>
                <w:sz w:val="20"/>
                <w:szCs w:val="20"/>
              </w:rPr>
            </w:pPr>
            <w:bookmarkStart w:id="7" w:name="_Hlk235519241"/>
            <w:r w:rsidRPr="003B4323">
              <w:rPr>
                <w:rFonts w:ascii="Calibri" w:hAnsi="Calibri" w:cs="Calibri"/>
                <w:b/>
                <w:sz w:val="20"/>
                <w:szCs w:val="20"/>
              </w:rPr>
              <w:t>Skrócenie terminu realizacji robót budowlanych (S)</w:t>
            </w:r>
            <w:bookmarkEnd w:id="7"/>
          </w:p>
        </w:tc>
        <w:tc>
          <w:tcPr>
            <w:tcW w:w="1701" w:type="dxa"/>
            <w:shd w:val="clear" w:color="auto" w:fill="auto"/>
            <w:vAlign w:val="center"/>
          </w:tcPr>
          <w:p w:rsidR="003B4323" w:rsidRPr="00BC764B" w:rsidRDefault="003B4323" w:rsidP="00C175CE">
            <w:pPr>
              <w:spacing w:line="276" w:lineRule="auto"/>
              <w:jc w:val="center"/>
              <w:rPr>
                <w:rFonts w:ascii="Calibri" w:hAnsi="Calibri" w:cs="Calibri"/>
                <w:b/>
                <w:sz w:val="20"/>
                <w:szCs w:val="20"/>
              </w:rPr>
            </w:pPr>
            <w:r>
              <w:rPr>
                <w:rFonts w:ascii="Calibri" w:hAnsi="Calibri" w:cs="Calibri"/>
                <w:b/>
                <w:sz w:val="20"/>
                <w:szCs w:val="20"/>
              </w:rPr>
              <w:t>10</w:t>
            </w:r>
          </w:p>
        </w:tc>
      </w:tr>
      <w:tr w:rsidR="00A66732" w:rsidRPr="00AA377A" w:rsidTr="00C175CE">
        <w:tc>
          <w:tcPr>
            <w:tcW w:w="850"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p>
        </w:tc>
        <w:tc>
          <w:tcPr>
            <w:tcW w:w="5954" w:type="dxa"/>
            <w:shd w:val="clear" w:color="auto" w:fill="auto"/>
            <w:vAlign w:val="center"/>
          </w:tcPr>
          <w:p w:rsidR="00A66732" w:rsidRPr="00BC764B" w:rsidRDefault="00A66732" w:rsidP="00C175CE">
            <w:pPr>
              <w:spacing w:line="276" w:lineRule="auto"/>
              <w:jc w:val="center"/>
              <w:rPr>
                <w:rFonts w:ascii="Calibri" w:hAnsi="Calibri" w:cs="Calibri"/>
                <w:b/>
                <w:sz w:val="20"/>
                <w:szCs w:val="20"/>
              </w:rPr>
            </w:pPr>
            <w:r w:rsidRPr="00BC764B">
              <w:rPr>
                <w:rFonts w:ascii="Calibri" w:hAnsi="Calibri" w:cs="Calibri"/>
                <w:b/>
                <w:sz w:val="20"/>
                <w:szCs w:val="20"/>
              </w:rPr>
              <w:t>Łącznie</w:t>
            </w:r>
          </w:p>
        </w:tc>
        <w:tc>
          <w:tcPr>
            <w:tcW w:w="1701" w:type="dxa"/>
            <w:shd w:val="clear" w:color="auto" w:fill="auto"/>
            <w:vAlign w:val="center"/>
          </w:tcPr>
          <w:p w:rsidR="00A66732" w:rsidRPr="00BC764B" w:rsidRDefault="00A66732" w:rsidP="00C175CE">
            <w:pPr>
              <w:spacing w:line="276" w:lineRule="auto"/>
              <w:jc w:val="center"/>
              <w:rPr>
                <w:rFonts w:ascii="Calibri" w:hAnsi="Calibri" w:cs="Calibri"/>
                <w:b/>
                <w:sz w:val="20"/>
                <w:szCs w:val="20"/>
              </w:rPr>
            </w:pPr>
            <w:r w:rsidRPr="00BC764B">
              <w:rPr>
                <w:rFonts w:ascii="Calibri" w:hAnsi="Calibri" w:cs="Calibri"/>
                <w:b/>
                <w:sz w:val="20"/>
                <w:szCs w:val="20"/>
              </w:rPr>
              <w:t>100</w:t>
            </w:r>
          </w:p>
        </w:tc>
      </w:tr>
    </w:tbl>
    <w:p w:rsidR="00A66732" w:rsidRPr="002A6751" w:rsidRDefault="00A66732" w:rsidP="00A66732">
      <w:pPr>
        <w:spacing w:line="276" w:lineRule="auto"/>
        <w:jc w:val="both"/>
        <w:rPr>
          <w:rFonts w:ascii="Calibri" w:hAnsi="Calibri" w:cs="Calibri"/>
          <w:sz w:val="8"/>
          <w:szCs w:val="20"/>
        </w:rPr>
      </w:pPr>
    </w:p>
    <w:p w:rsidR="00A66732" w:rsidRPr="00B53753" w:rsidRDefault="00A66732" w:rsidP="00A66732">
      <w:pPr>
        <w:numPr>
          <w:ilvl w:val="0"/>
          <w:numId w:val="11"/>
        </w:numPr>
        <w:spacing w:line="276" w:lineRule="auto"/>
        <w:jc w:val="both"/>
        <w:rPr>
          <w:rFonts w:ascii="Calibri" w:hAnsi="Calibri" w:cs="Calibri"/>
          <w:sz w:val="20"/>
          <w:szCs w:val="20"/>
        </w:rPr>
      </w:pPr>
      <w:r w:rsidRPr="00D0706A">
        <w:rPr>
          <w:rFonts w:ascii="Calibri" w:hAnsi="Calibri" w:cs="Calibri"/>
          <w:sz w:val="20"/>
          <w:szCs w:val="20"/>
        </w:rPr>
        <w:t xml:space="preserve">Każda z ofert otrzyma liczbę punktów, jaka wynika ze wzoru: </w:t>
      </w:r>
      <w:r w:rsidRPr="00D0706A">
        <w:rPr>
          <w:rFonts w:ascii="Calibri" w:hAnsi="Calibri" w:cs="Calibri"/>
          <w:b/>
          <w:sz w:val="20"/>
          <w:szCs w:val="20"/>
        </w:rPr>
        <w:t>LP = C + G</w:t>
      </w:r>
      <w:r w:rsidR="003B4323">
        <w:rPr>
          <w:rFonts w:ascii="Calibri" w:hAnsi="Calibri" w:cs="Calibri"/>
          <w:b/>
          <w:sz w:val="20"/>
          <w:szCs w:val="20"/>
        </w:rPr>
        <w:t xml:space="preserve"> + S</w:t>
      </w:r>
      <w:r w:rsidRPr="00D0706A">
        <w:rPr>
          <w:rFonts w:ascii="Calibri" w:hAnsi="Calibri" w:cs="Calibri"/>
          <w:sz w:val="20"/>
          <w:szCs w:val="20"/>
        </w:rPr>
        <w:t xml:space="preserve"> gdzie: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7655"/>
      </w:tblGrid>
      <w:tr w:rsidR="00A66732" w:rsidRPr="00AA377A" w:rsidTr="00C175CE">
        <w:tc>
          <w:tcPr>
            <w:tcW w:w="850"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LP</w:t>
            </w:r>
          </w:p>
        </w:tc>
        <w:tc>
          <w:tcPr>
            <w:tcW w:w="7655" w:type="dxa"/>
            <w:shd w:val="clear" w:color="auto" w:fill="auto"/>
            <w:vAlign w:val="center"/>
          </w:tcPr>
          <w:p w:rsidR="00A66732" w:rsidRPr="00AA377A" w:rsidRDefault="00A66732" w:rsidP="00C175CE">
            <w:pPr>
              <w:spacing w:line="276" w:lineRule="auto"/>
              <w:jc w:val="center"/>
              <w:rPr>
                <w:rFonts w:ascii="Calibri" w:hAnsi="Calibri" w:cs="Calibri"/>
                <w:sz w:val="20"/>
                <w:szCs w:val="20"/>
              </w:rPr>
            </w:pPr>
            <w:r w:rsidRPr="00AA377A">
              <w:rPr>
                <w:rFonts w:ascii="Calibri" w:hAnsi="Calibri" w:cs="Calibri"/>
                <w:sz w:val="20"/>
                <w:szCs w:val="20"/>
              </w:rPr>
              <w:t>Całkowita liczba punktów przyznana ofercie</w:t>
            </w:r>
          </w:p>
        </w:tc>
      </w:tr>
      <w:tr w:rsidR="00A66732" w:rsidRPr="00AA377A" w:rsidTr="00C175CE">
        <w:tc>
          <w:tcPr>
            <w:tcW w:w="850" w:type="dxa"/>
            <w:shd w:val="clear" w:color="auto" w:fill="auto"/>
            <w:vAlign w:val="center"/>
          </w:tcPr>
          <w:p w:rsidR="00A66732" w:rsidRPr="00842CC7" w:rsidRDefault="00A66732" w:rsidP="00C175CE">
            <w:pPr>
              <w:spacing w:line="276" w:lineRule="auto"/>
              <w:jc w:val="center"/>
              <w:rPr>
                <w:rFonts w:ascii="Calibri" w:hAnsi="Calibri" w:cs="Calibri"/>
                <w:sz w:val="20"/>
                <w:szCs w:val="20"/>
              </w:rPr>
            </w:pPr>
            <w:r w:rsidRPr="00842CC7">
              <w:rPr>
                <w:rFonts w:ascii="Calibri" w:hAnsi="Calibri" w:cs="Calibri"/>
                <w:sz w:val="20"/>
                <w:szCs w:val="20"/>
              </w:rPr>
              <w:t>C</w:t>
            </w:r>
          </w:p>
        </w:tc>
        <w:tc>
          <w:tcPr>
            <w:tcW w:w="7655" w:type="dxa"/>
            <w:shd w:val="clear" w:color="auto" w:fill="auto"/>
            <w:vAlign w:val="center"/>
          </w:tcPr>
          <w:p w:rsidR="00A66732" w:rsidRPr="00842CC7" w:rsidRDefault="00A66732" w:rsidP="00C175CE">
            <w:pPr>
              <w:spacing w:line="276" w:lineRule="auto"/>
              <w:jc w:val="center"/>
              <w:rPr>
                <w:rFonts w:ascii="Calibri" w:hAnsi="Calibri" w:cs="Calibri"/>
                <w:sz w:val="20"/>
                <w:szCs w:val="20"/>
              </w:rPr>
            </w:pPr>
            <w:r w:rsidRPr="00842CC7">
              <w:rPr>
                <w:rFonts w:ascii="Calibri" w:hAnsi="Calibri" w:cs="Calibri"/>
                <w:sz w:val="20"/>
                <w:szCs w:val="20"/>
              </w:rPr>
              <w:t>Liczba punktów przyznanych za kryterium (1) – cena brutto</w:t>
            </w:r>
          </w:p>
        </w:tc>
      </w:tr>
      <w:tr w:rsidR="00A66732" w:rsidRPr="00AA377A" w:rsidTr="00C175CE">
        <w:tc>
          <w:tcPr>
            <w:tcW w:w="850" w:type="dxa"/>
            <w:shd w:val="clear" w:color="auto" w:fill="auto"/>
            <w:vAlign w:val="center"/>
          </w:tcPr>
          <w:p w:rsidR="00A66732" w:rsidRPr="00842CC7" w:rsidRDefault="00A66732" w:rsidP="00C175CE">
            <w:pPr>
              <w:spacing w:line="276" w:lineRule="auto"/>
              <w:jc w:val="center"/>
              <w:rPr>
                <w:rFonts w:ascii="Calibri" w:hAnsi="Calibri" w:cs="Calibri"/>
                <w:sz w:val="20"/>
                <w:szCs w:val="20"/>
              </w:rPr>
            </w:pPr>
            <w:r w:rsidRPr="00842CC7">
              <w:rPr>
                <w:rFonts w:ascii="Calibri" w:hAnsi="Calibri" w:cs="Calibri"/>
                <w:sz w:val="20"/>
                <w:szCs w:val="20"/>
              </w:rPr>
              <w:t>G</w:t>
            </w:r>
          </w:p>
        </w:tc>
        <w:tc>
          <w:tcPr>
            <w:tcW w:w="7655" w:type="dxa"/>
            <w:shd w:val="clear" w:color="auto" w:fill="auto"/>
            <w:vAlign w:val="center"/>
          </w:tcPr>
          <w:p w:rsidR="00A66732" w:rsidRPr="00842CC7" w:rsidRDefault="00A66732" w:rsidP="00C175CE">
            <w:pPr>
              <w:spacing w:line="276" w:lineRule="auto"/>
              <w:jc w:val="center"/>
              <w:rPr>
                <w:rFonts w:ascii="Calibri" w:hAnsi="Calibri" w:cs="Calibri"/>
                <w:sz w:val="20"/>
                <w:szCs w:val="20"/>
              </w:rPr>
            </w:pPr>
            <w:r w:rsidRPr="00842CC7">
              <w:rPr>
                <w:rFonts w:ascii="Calibri" w:hAnsi="Calibri" w:cs="Calibri"/>
                <w:sz w:val="20"/>
                <w:szCs w:val="20"/>
              </w:rPr>
              <w:t>Liczba punktów przyznanych za kryterium (2) – gwarancja</w:t>
            </w:r>
          </w:p>
        </w:tc>
      </w:tr>
      <w:tr w:rsidR="003B4323" w:rsidRPr="00AA377A" w:rsidTr="00C175CE">
        <w:tc>
          <w:tcPr>
            <w:tcW w:w="850" w:type="dxa"/>
            <w:shd w:val="clear" w:color="auto" w:fill="auto"/>
            <w:vAlign w:val="center"/>
          </w:tcPr>
          <w:p w:rsidR="003B4323" w:rsidRPr="00842CC7" w:rsidRDefault="003B4323" w:rsidP="00C175CE">
            <w:pPr>
              <w:spacing w:line="276" w:lineRule="auto"/>
              <w:jc w:val="center"/>
              <w:rPr>
                <w:rFonts w:ascii="Calibri" w:hAnsi="Calibri" w:cs="Calibri"/>
                <w:sz w:val="20"/>
                <w:szCs w:val="20"/>
              </w:rPr>
            </w:pPr>
            <w:r>
              <w:rPr>
                <w:rFonts w:ascii="Calibri" w:hAnsi="Calibri" w:cs="Calibri"/>
                <w:sz w:val="20"/>
                <w:szCs w:val="20"/>
              </w:rPr>
              <w:t>S</w:t>
            </w:r>
          </w:p>
        </w:tc>
        <w:tc>
          <w:tcPr>
            <w:tcW w:w="7655" w:type="dxa"/>
            <w:shd w:val="clear" w:color="auto" w:fill="auto"/>
            <w:vAlign w:val="center"/>
          </w:tcPr>
          <w:p w:rsidR="003B4323" w:rsidRPr="00842CC7" w:rsidRDefault="003B4323" w:rsidP="00C175CE">
            <w:pPr>
              <w:spacing w:line="276" w:lineRule="auto"/>
              <w:jc w:val="center"/>
              <w:rPr>
                <w:rFonts w:ascii="Calibri" w:hAnsi="Calibri" w:cs="Calibri"/>
                <w:sz w:val="20"/>
                <w:szCs w:val="20"/>
              </w:rPr>
            </w:pPr>
            <w:r w:rsidRPr="00842CC7">
              <w:rPr>
                <w:rFonts w:ascii="Calibri" w:hAnsi="Calibri" w:cs="Calibri"/>
                <w:sz w:val="20"/>
                <w:szCs w:val="20"/>
              </w:rPr>
              <w:t>Liczba punktów przyznanych za kryterium (</w:t>
            </w:r>
            <w:r>
              <w:rPr>
                <w:rFonts w:ascii="Calibri" w:hAnsi="Calibri" w:cs="Calibri"/>
                <w:sz w:val="20"/>
                <w:szCs w:val="20"/>
              </w:rPr>
              <w:t>3</w:t>
            </w:r>
            <w:r w:rsidRPr="00842CC7">
              <w:rPr>
                <w:rFonts w:ascii="Calibri" w:hAnsi="Calibri" w:cs="Calibri"/>
                <w:sz w:val="20"/>
                <w:szCs w:val="20"/>
              </w:rPr>
              <w:t>) –</w:t>
            </w:r>
            <w:r>
              <w:t xml:space="preserve"> </w:t>
            </w:r>
            <w:r w:rsidRPr="003B4323">
              <w:rPr>
                <w:rFonts w:ascii="Calibri" w:hAnsi="Calibri" w:cs="Calibri"/>
                <w:sz w:val="20"/>
                <w:szCs w:val="20"/>
              </w:rPr>
              <w:t>Skrócenie terminu realizacji robót budowlanych</w:t>
            </w:r>
          </w:p>
        </w:tc>
      </w:tr>
    </w:tbl>
    <w:p w:rsidR="00A66732" w:rsidRDefault="00A66732" w:rsidP="00A66732">
      <w:pPr>
        <w:numPr>
          <w:ilvl w:val="0"/>
          <w:numId w:val="11"/>
        </w:numPr>
        <w:spacing w:line="276" w:lineRule="auto"/>
        <w:jc w:val="both"/>
        <w:rPr>
          <w:rFonts w:ascii="Calibri" w:hAnsi="Calibri" w:cs="Calibri"/>
          <w:sz w:val="20"/>
          <w:szCs w:val="20"/>
        </w:rPr>
      </w:pPr>
      <w:r w:rsidRPr="00E460DB">
        <w:rPr>
          <w:rFonts w:ascii="Calibri" w:hAnsi="Calibri" w:cs="Calibri"/>
          <w:sz w:val="20"/>
          <w:szCs w:val="20"/>
        </w:rPr>
        <w:t>Zasady oceny ofert wg kryteriów:</w:t>
      </w:r>
    </w:p>
    <w:p w:rsidR="00A66732" w:rsidRDefault="00A66732" w:rsidP="00A66732">
      <w:pPr>
        <w:spacing w:line="276" w:lineRule="auto"/>
        <w:ind w:left="360"/>
        <w:jc w:val="both"/>
        <w:rPr>
          <w:rFonts w:ascii="Calibri" w:hAnsi="Calibri" w:cs="Calibri"/>
          <w:sz w:val="20"/>
          <w:szCs w:val="20"/>
        </w:rPr>
      </w:pPr>
      <w:r w:rsidRPr="008F7CED">
        <w:rPr>
          <w:rFonts w:ascii="Calibri" w:hAnsi="Calibri" w:cs="Calibri"/>
          <w:sz w:val="20"/>
          <w:szCs w:val="20"/>
        </w:rPr>
        <w:t xml:space="preserve">Za najkorzystniejszą zostanie uznana oferta, która uzyska </w:t>
      </w:r>
      <w:r w:rsidR="007D7712">
        <w:rPr>
          <w:rFonts w:ascii="Calibri" w:hAnsi="Calibri" w:cs="Calibri"/>
          <w:sz w:val="20"/>
          <w:szCs w:val="20"/>
        </w:rPr>
        <w:t xml:space="preserve">łącznie </w:t>
      </w:r>
      <w:r w:rsidRPr="008F7CED">
        <w:rPr>
          <w:rFonts w:ascii="Calibri" w:hAnsi="Calibri" w:cs="Calibri"/>
          <w:sz w:val="20"/>
          <w:szCs w:val="20"/>
        </w:rPr>
        <w:t>największą liczbę punktów ze wszystkich kryteriów. Uzyskana liczba punktów w ramach kryterium zaokrąglona będzie do drugiego miejsca po przecinku. Przyznanie liczby punktów ofertom będzie odbywać się wg poniższej zasady:</w:t>
      </w:r>
    </w:p>
    <w:p w:rsidR="00A66732" w:rsidRDefault="00A66732" w:rsidP="00A66732">
      <w:pPr>
        <w:spacing w:line="276" w:lineRule="auto"/>
        <w:ind w:left="360"/>
        <w:jc w:val="both"/>
        <w:rPr>
          <w:rFonts w:ascii="Calibri" w:hAnsi="Calibri" w:cs="Calibri"/>
          <w:i/>
          <w:sz w:val="20"/>
          <w:szCs w:val="20"/>
        </w:rPr>
      </w:pPr>
      <w:r w:rsidRPr="008F7CED">
        <w:rPr>
          <w:rFonts w:ascii="Calibri" w:hAnsi="Calibri" w:cs="Calibri"/>
          <w:i/>
          <w:sz w:val="20"/>
          <w:szCs w:val="20"/>
        </w:rPr>
        <w:t>Zamawiający przy obliczaniu oceny punktowej oferty dla kryterium „Cena brutto” w celu oceny dokona zaokrąglenia wyniku do dwóch miejsc po przecinku - jeżeli trzecia cyfra po przecinku (i/lub następne) jest mniejsza od 5 wynik zostanie zaokrąglony w dół, a jeżeli cyfra jest równa lub większa od 5 wynik zostanie zaokrąglony w górę.</w:t>
      </w:r>
    </w:p>
    <w:p w:rsidR="00476D1C" w:rsidRDefault="00476D1C" w:rsidP="00A66732">
      <w:pPr>
        <w:spacing w:line="276" w:lineRule="auto"/>
        <w:ind w:left="360"/>
        <w:jc w:val="both"/>
        <w:rPr>
          <w:rFonts w:ascii="Calibri" w:hAnsi="Calibri" w:cs="Calibri"/>
          <w:sz w:val="20"/>
          <w:szCs w:val="20"/>
        </w:rPr>
      </w:pPr>
    </w:p>
    <w:p w:rsidR="00476D1C" w:rsidRDefault="00476D1C" w:rsidP="00A66732">
      <w:pPr>
        <w:spacing w:line="276" w:lineRule="auto"/>
        <w:ind w:left="360"/>
        <w:jc w:val="both"/>
        <w:rPr>
          <w:rFonts w:ascii="Calibri" w:hAnsi="Calibri" w:cs="Calibri"/>
          <w:sz w:val="20"/>
          <w:szCs w:val="20"/>
        </w:rPr>
      </w:pPr>
    </w:p>
    <w:p w:rsidR="00A66732" w:rsidRPr="00AE238A" w:rsidRDefault="00A66732" w:rsidP="00A66732">
      <w:pPr>
        <w:numPr>
          <w:ilvl w:val="1"/>
          <w:numId w:val="11"/>
        </w:numPr>
        <w:spacing w:line="276" w:lineRule="auto"/>
        <w:jc w:val="both"/>
        <w:rPr>
          <w:rFonts w:ascii="Calibri" w:hAnsi="Calibri" w:cs="Calibri"/>
          <w:sz w:val="20"/>
          <w:szCs w:val="20"/>
        </w:rPr>
      </w:pPr>
      <w:r w:rsidRPr="008F7CED">
        <w:rPr>
          <w:rFonts w:ascii="Calibri" w:hAnsi="Calibri" w:cs="Calibri"/>
          <w:sz w:val="20"/>
          <w:szCs w:val="20"/>
        </w:rPr>
        <w:t xml:space="preserve">W przypadku kryterium </w:t>
      </w:r>
      <w:r w:rsidRPr="008F7CED">
        <w:rPr>
          <w:rFonts w:ascii="Calibri" w:hAnsi="Calibri" w:cs="Calibri"/>
          <w:b/>
          <w:sz w:val="20"/>
          <w:szCs w:val="20"/>
        </w:rPr>
        <w:t>„Cena brutto”</w:t>
      </w:r>
      <w:r w:rsidRPr="008F7CED">
        <w:rPr>
          <w:rFonts w:ascii="Calibri" w:hAnsi="Calibri" w:cs="Calibri"/>
          <w:sz w:val="20"/>
          <w:szCs w:val="20"/>
        </w:rPr>
        <w:t xml:space="preserve"> oferta otrzyma zaokrągloną do dwóch miejsc po przecinku liczbę punktów wynikającą z równania: </w:t>
      </w:r>
    </w:p>
    <w:tbl>
      <w:tblPr>
        <w:tblW w:w="4343" w:type="dxa"/>
        <w:tblInd w:w="2055" w:type="dxa"/>
        <w:tblCellMar>
          <w:left w:w="70" w:type="dxa"/>
          <w:right w:w="70" w:type="dxa"/>
        </w:tblCellMar>
        <w:tblLook w:val="04A0" w:firstRow="1" w:lastRow="0" w:firstColumn="1" w:lastColumn="0" w:noHBand="0" w:noVBand="1"/>
      </w:tblPr>
      <w:tblGrid>
        <w:gridCol w:w="1843"/>
        <w:gridCol w:w="1780"/>
        <w:gridCol w:w="720"/>
      </w:tblGrid>
      <w:tr w:rsidR="00A66732" w:rsidRPr="00AA377A" w:rsidTr="00C175CE">
        <w:trPr>
          <w:trHeight w:val="300"/>
        </w:trPr>
        <w:tc>
          <w:tcPr>
            <w:tcW w:w="1843" w:type="dxa"/>
            <w:vMerge w:val="restart"/>
            <w:tcBorders>
              <w:top w:val="nil"/>
              <w:left w:val="nil"/>
              <w:bottom w:val="nil"/>
              <w:right w:val="nil"/>
            </w:tcBorders>
            <w:shd w:val="clear" w:color="auto" w:fill="auto"/>
            <w:noWrap/>
            <w:vAlign w:val="center"/>
            <w:hideMark/>
          </w:tcPr>
          <w:p w:rsidR="00A66732" w:rsidRPr="00AA377A" w:rsidRDefault="00A66732" w:rsidP="00C175CE">
            <w:pPr>
              <w:suppressAutoHyphens w:val="0"/>
              <w:spacing w:line="276" w:lineRule="auto"/>
              <w:jc w:val="center"/>
              <w:rPr>
                <w:rFonts w:ascii="Calibri" w:hAnsi="Calibri" w:cs="Calibri"/>
                <w:sz w:val="20"/>
                <w:szCs w:val="20"/>
                <w:lang w:eastAsia="pl-PL"/>
              </w:rPr>
            </w:pPr>
            <w:r w:rsidRPr="00AA377A">
              <w:rPr>
                <w:rFonts w:ascii="Calibri" w:hAnsi="Calibri" w:cs="Calibri"/>
                <w:sz w:val="20"/>
                <w:szCs w:val="20"/>
                <w:lang w:eastAsia="pl-PL"/>
              </w:rPr>
              <w:t>Liczba punktów =</w:t>
            </w:r>
          </w:p>
        </w:tc>
        <w:tc>
          <w:tcPr>
            <w:tcW w:w="1780" w:type="dxa"/>
            <w:tcBorders>
              <w:top w:val="nil"/>
              <w:left w:val="nil"/>
              <w:bottom w:val="single" w:sz="4" w:space="0" w:color="auto"/>
              <w:right w:val="nil"/>
            </w:tcBorders>
            <w:shd w:val="clear" w:color="auto" w:fill="auto"/>
            <w:noWrap/>
            <w:vAlign w:val="bottom"/>
            <w:hideMark/>
          </w:tcPr>
          <w:p w:rsidR="00A66732" w:rsidRPr="00AA377A" w:rsidRDefault="00A66732" w:rsidP="00C175CE">
            <w:pPr>
              <w:suppressAutoHyphens w:val="0"/>
              <w:spacing w:line="276" w:lineRule="auto"/>
              <w:jc w:val="center"/>
              <w:rPr>
                <w:rFonts w:ascii="Calibri" w:hAnsi="Calibri" w:cs="Calibri"/>
                <w:sz w:val="20"/>
                <w:szCs w:val="20"/>
                <w:lang w:eastAsia="pl-PL"/>
              </w:rPr>
            </w:pPr>
            <w:r w:rsidRPr="00AA377A">
              <w:rPr>
                <w:rFonts w:ascii="Calibri" w:hAnsi="Calibri" w:cs="Calibri"/>
                <w:sz w:val="20"/>
                <w:szCs w:val="20"/>
                <w:lang w:eastAsia="pl-PL"/>
              </w:rPr>
              <w:t>Cena oferty z najniższą ceną</w:t>
            </w:r>
          </w:p>
        </w:tc>
        <w:tc>
          <w:tcPr>
            <w:tcW w:w="720" w:type="dxa"/>
            <w:vMerge w:val="restart"/>
            <w:tcBorders>
              <w:top w:val="nil"/>
              <w:left w:val="nil"/>
              <w:bottom w:val="nil"/>
              <w:right w:val="nil"/>
            </w:tcBorders>
            <w:shd w:val="clear" w:color="auto" w:fill="auto"/>
            <w:noWrap/>
            <w:vAlign w:val="center"/>
            <w:hideMark/>
          </w:tcPr>
          <w:p w:rsidR="00A66732" w:rsidRPr="00AA377A" w:rsidRDefault="00A66732" w:rsidP="00C175CE">
            <w:pPr>
              <w:suppressAutoHyphens w:val="0"/>
              <w:spacing w:line="276" w:lineRule="auto"/>
              <w:jc w:val="center"/>
              <w:rPr>
                <w:rFonts w:ascii="Calibri" w:hAnsi="Calibri" w:cs="Calibri"/>
                <w:sz w:val="20"/>
                <w:szCs w:val="20"/>
                <w:lang w:eastAsia="pl-PL"/>
              </w:rPr>
            </w:pPr>
            <w:r>
              <w:rPr>
                <w:rFonts w:ascii="Calibri" w:hAnsi="Calibri" w:cs="Calibri"/>
                <w:sz w:val="20"/>
                <w:szCs w:val="20"/>
                <w:lang w:eastAsia="pl-PL"/>
              </w:rPr>
              <w:t>x  60</w:t>
            </w:r>
          </w:p>
        </w:tc>
      </w:tr>
      <w:tr w:rsidR="00A66732" w:rsidRPr="00AA377A" w:rsidTr="00C175CE">
        <w:trPr>
          <w:trHeight w:val="300"/>
        </w:trPr>
        <w:tc>
          <w:tcPr>
            <w:tcW w:w="1843" w:type="dxa"/>
            <w:vMerge/>
            <w:tcBorders>
              <w:top w:val="nil"/>
              <w:left w:val="nil"/>
              <w:bottom w:val="nil"/>
              <w:right w:val="nil"/>
            </w:tcBorders>
            <w:vAlign w:val="center"/>
            <w:hideMark/>
          </w:tcPr>
          <w:p w:rsidR="00A66732" w:rsidRPr="00AA377A" w:rsidRDefault="00A66732" w:rsidP="00C175CE">
            <w:pPr>
              <w:suppressAutoHyphens w:val="0"/>
              <w:spacing w:line="276" w:lineRule="auto"/>
              <w:rPr>
                <w:rFonts w:ascii="Calibri" w:hAnsi="Calibri" w:cs="Calibri"/>
                <w:sz w:val="20"/>
                <w:szCs w:val="20"/>
                <w:lang w:eastAsia="pl-PL"/>
              </w:rPr>
            </w:pPr>
          </w:p>
        </w:tc>
        <w:tc>
          <w:tcPr>
            <w:tcW w:w="1780" w:type="dxa"/>
            <w:tcBorders>
              <w:top w:val="nil"/>
              <w:left w:val="nil"/>
              <w:bottom w:val="nil"/>
              <w:right w:val="nil"/>
            </w:tcBorders>
            <w:shd w:val="clear" w:color="auto" w:fill="auto"/>
            <w:noWrap/>
            <w:vAlign w:val="bottom"/>
            <w:hideMark/>
          </w:tcPr>
          <w:p w:rsidR="00A66732" w:rsidRPr="00AA377A" w:rsidRDefault="00A66732" w:rsidP="00C175CE">
            <w:pPr>
              <w:suppressAutoHyphens w:val="0"/>
              <w:spacing w:line="276" w:lineRule="auto"/>
              <w:jc w:val="center"/>
              <w:rPr>
                <w:rFonts w:ascii="Calibri" w:hAnsi="Calibri" w:cs="Calibri"/>
                <w:sz w:val="20"/>
                <w:szCs w:val="20"/>
                <w:lang w:eastAsia="pl-PL"/>
              </w:rPr>
            </w:pPr>
            <w:r w:rsidRPr="00AA377A">
              <w:rPr>
                <w:rFonts w:ascii="Calibri" w:hAnsi="Calibri" w:cs="Calibri"/>
                <w:sz w:val="20"/>
                <w:szCs w:val="20"/>
                <w:lang w:eastAsia="pl-PL"/>
              </w:rPr>
              <w:t>Cena oferty rozpatrywanej</w:t>
            </w:r>
          </w:p>
        </w:tc>
        <w:tc>
          <w:tcPr>
            <w:tcW w:w="720" w:type="dxa"/>
            <w:vMerge/>
            <w:tcBorders>
              <w:top w:val="nil"/>
              <w:left w:val="nil"/>
              <w:bottom w:val="nil"/>
              <w:right w:val="nil"/>
            </w:tcBorders>
            <w:vAlign w:val="center"/>
            <w:hideMark/>
          </w:tcPr>
          <w:p w:rsidR="00A66732" w:rsidRPr="00AA377A" w:rsidRDefault="00A66732" w:rsidP="00C175CE">
            <w:pPr>
              <w:suppressAutoHyphens w:val="0"/>
              <w:spacing w:line="276" w:lineRule="auto"/>
              <w:rPr>
                <w:rFonts w:ascii="Calibri" w:hAnsi="Calibri" w:cs="Calibri"/>
                <w:sz w:val="20"/>
                <w:szCs w:val="20"/>
                <w:lang w:eastAsia="pl-PL"/>
              </w:rPr>
            </w:pPr>
          </w:p>
        </w:tc>
      </w:tr>
    </w:tbl>
    <w:p w:rsidR="00A66732" w:rsidRPr="00AE238A" w:rsidRDefault="00A66732" w:rsidP="00A66732">
      <w:pPr>
        <w:spacing w:line="276" w:lineRule="auto"/>
        <w:rPr>
          <w:rFonts w:ascii="Calibri" w:hAnsi="Calibri" w:cs="Calibri"/>
          <w:sz w:val="8"/>
          <w:szCs w:val="20"/>
        </w:rPr>
      </w:pPr>
    </w:p>
    <w:p w:rsidR="003B4323" w:rsidRDefault="003B4323" w:rsidP="003B4323">
      <w:pPr>
        <w:numPr>
          <w:ilvl w:val="1"/>
          <w:numId w:val="11"/>
        </w:numPr>
        <w:spacing w:line="276" w:lineRule="auto"/>
        <w:jc w:val="both"/>
        <w:rPr>
          <w:rFonts w:ascii="Calibri" w:hAnsi="Calibri" w:cs="Calibri"/>
          <w:sz w:val="20"/>
          <w:szCs w:val="20"/>
        </w:rPr>
      </w:pPr>
      <w:r w:rsidRPr="00A354D9">
        <w:rPr>
          <w:rFonts w:ascii="Calibri" w:hAnsi="Calibri" w:cs="Calibri"/>
          <w:sz w:val="20"/>
          <w:szCs w:val="20"/>
        </w:rPr>
        <w:lastRenderedPageBreak/>
        <w:t xml:space="preserve">W przypadku kryterium „Gwarancja” oferta otrzyma ilość punktów za zadeklarowany okres </w:t>
      </w:r>
      <w:r>
        <w:rPr>
          <w:rFonts w:ascii="Calibri" w:hAnsi="Calibri" w:cs="Calibri"/>
          <w:sz w:val="20"/>
          <w:szCs w:val="20"/>
        </w:rPr>
        <w:t xml:space="preserve">gwarancji </w:t>
      </w:r>
      <w:r w:rsidRPr="00A354D9">
        <w:rPr>
          <w:rFonts w:ascii="Calibri" w:hAnsi="Calibri" w:cs="Calibri"/>
          <w:sz w:val="20"/>
          <w:szCs w:val="20"/>
        </w:rPr>
        <w:t>wynikając</w:t>
      </w:r>
      <w:r>
        <w:rPr>
          <w:rFonts w:ascii="Calibri" w:hAnsi="Calibri" w:cs="Calibri"/>
          <w:sz w:val="20"/>
          <w:szCs w:val="20"/>
        </w:rPr>
        <w:t>y</w:t>
      </w:r>
      <w:r w:rsidRPr="00A354D9">
        <w:rPr>
          <w:rFonts w:ascii="Calibri" w:hAnsi="Calibri" w:cs="Calibri"/>
          <w:sz w:val="20"/>
          <w:szCs w:val="20"/>
        </w:rPr>
        <w:t xml:space="preserve"> z tabeli poniżej:</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2"/>
        <w:gridCol w:w="3438"/>
      </w:tblGrid>
      <w:tr w:rsidR="003B4323" w:rsidRPr="000E0F05" w:rsidTr="00967215">
        <w:trPr>
          <w:trHeight w:val="321"/>
        </w:trPr>
        <w:tc>
          <w:tcPr>
            <w:tcW w:w="5492" w:type="dxa"/>
            <w:shd w:val="clear" w:color="auto" w:fill="auto"/>
          </w:tcPr>
          <w:p w:rsidR="003B4323" w:rsidRPr="00C326CA" w:rsidRDefault="003B4323" w:rsidP="002D7BBF">
            <w:pPr>
              <w:spacing w:line="20" w:lineRule="atLeast"/>
              <w:ind w:left="360"/>
              <w:jc w:val="center"/>
              <w:rPr>
                <w:rFonts w:ascii="Calibri" w:hAnsi="Calibri" w:cs="Calibri"/>
                <w:b/>
                <w:sz w:val="20"/>
                <w:szCs w:val="20"/>
              </w:rPr>
            </w:pPr>
            <w:r w:rsidRPr="00C326CA">
              <w:rPr>
                <w:rFonts w:ascii="Calibri" w:hAnsi="Calibri" w:cs="Calibri"/>
                <w:b/>
                <w:sz w:val="20"/>
                <w:szCs w:val="20"/>
              </w:rPr>
              <w:t>Okres udzielonej gwarancji (G)</w:t>
            </w:r>
          </w:p>
        </w:tc>
        <w:tc>
          <w:tcPr>
            <w:tcW w:w="3438" w:type="dxa"/>
            <w:shd w:val="clear" w:color="auto" w:fill="auto"/>
          </w:tcPr>
          <w:p w:rsidR="003B4323" w:rsidRPr="00C326CA" w:rsidRDefault="003B4323" w:rsidP="002D7BBF">
            <w:pPr>
              <w:spacing w:line="20" w:lineRule="atLeast"/>
              <w:ind w:left="360"/>
              <w:jc w:val="center"/>
              <w:rPr>
                <w:rFonts w:ascii="Calibri" w:hAnsi="Calibri" w:cs="Calibri"/>
                <w:b/>
                <w:sz w:val="20"/>
                <w:szCs w:val="20"/>
              </w:rPr>
            </w:pPr>
            <w:r w:rsidRPr="00C326CA">
              <w:rPr>
                <w:rFonts w:ascii="Calibri" w:hAnsi="Calibri" w:cs="Calibri"/>
                <w:b/>
                <w:sz w:val="20"/>
                <w:szCs w:val="20"/>
              </w:rPr>
              <w:t>Liczba punktów</w:t>
            </w:r>
          </w:p>
        </w:tc>
      </w:tr>
      <w:tr w:rsidR="003B4323" w:rsidRPr="000E0F05" w:rsidTr="00967215">
        <w:tc>
          <w:tcPr>
            <w:tcW w:w="5492"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24 miesiące</w:t>
            </w:r>
          </w:p>
        </w:tc>
        <w:tc>
          <w:tcPr>
            <w:tcW w:w="3438"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0</w:t>
            </w:r>
          </w:p>
        </w:tc>
      </w:tr>
      <w:tr w:rsidR="003B4323" w:rsidRPr="000E0F05" w:rsidTr="00967215">
        <w:tc>
          <w:tcPr>
            <w:tcW w:w="5492"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36 miesięcy</w:t>
            </w:r>
          </w:p>
        </w:tc>
        <w:tc>
          <w:tcPr>
            <w:tcW w:w="3438"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1</w:t>
            </w:r>
            <w:r w:rsidR="00B27983">
              <w:rPr>
                <w:rFonts w:ascii="Calibri" w:hAnsi="Calibri" w:cs="Calibri"/>
                <w:sz w:val="20"/>
                <w:szCs w:val="20"/>
              </w:rPr>
              <w:t>0</w:t>
            </w:r>
          </w:p>
        </w:tc>
      </w:tr>
      <w:tr w:rsidR="003B4323" w:rsidRPr="000E0F05" w:rsidTr="00967215">
        <w:tc>
          <w:tcPr>
            <w:tcW w:w="5492"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48 miesięcy</w:t>
            </w:r>
          </w:p>
        </w:tc>
        <w:tc>
          <w:tcPr>
            <w:tcW w:w="3438" w:type="dxa"/>
            <w:shd w:val="clear" w:color="auto" w:fill="auto"/>
          </w:tcPr>
          <w:p w:rsidR="003B4323" w:rsidRPr="00C326CA" w:rsidRDefault="00B27983" w:rsidP="002D7BBF">
            <w:pPr>
              <w:spacing w:line="20" w:lineRule="atLeast"/>
              <w:ind w:left="360"/>
              <w:jc w:val="center"/>
              <w:rPr>
                <w:rFonts w:ascii="Calibri" w:hAnsi="Calibri" w:cs="Calibri"/>
                <w:sz w:val="20"/>
                <w:szCs w:val="20"/>
              </w:rPr>
            </w:pPr>
            <w:r>
              <w:rPr>
                <w:rFonts w:ascii="Calibri" w:hAnsi="Calibri" w:cs="Calibri"/>
                <w:sz w:val="20"/>
                <w:szCs w:val="20"/>
              </w:rPr>
              <w:t>2</w:t>
            </w:r>
            <w:r w:rsidR="003B4323" w:rsidRPr="00C326CA">
              <w:rPr>
                <w:rFonts w:ascii="Calibri" w:hAnsi="Calibri" w:cs="Calibri"/>
                <w:sz w:val="20"/>
                <w:szCs w:val="20"/>
              </w:rPr>
              <w:t>0</w:t>
            </w:r>
          </w:p>
        </w:tc>
      </w:tr>
      <w:tr w:rsidR="003B4323" w:rsidRPr="000E0F05" w:rsidTr="00967215">
        <w:tc>
          <w:tcPr>
            <w:tcW w:w="5492" w:type="dxa"/>
            <w:shd w:val="clear" w:color="auto" w:fill="auto"/>
          </w:tcPr>
          <w:p w:rsidR="003B4323" w:rsidRPr="00C326CA" w:rsidRDefault="003B4323" w:rsidP="002D7BBF">
            <w:pPr>
              <w:spacing w:line="20" w:lineRule="atLeast"/>
              <w:ind w:left="360"/>
              <w:jc w:val="center"/>
              <w:rPr>
                <w:rFonts w:ascii="Calibri" w:hAnsi="Calibri" w:cs="Calibri"/>
                <w:sz w:val="20"/>
                <w:szCs w:val="20"/>
              </w:rPr>
            </w:pPr>
            <w:r w:rsidRPr="00C326CA">
              <w:rPr>
                <w:rFonts w:ascii="Calibri" w:hAnsi="Calibri" w:cs="Calibri"/>
                <w:sz w:val="20"/>
                <w:szCs w:val="20"/>
              </w:rPr>
              <w:t>60 miesięcy</w:t>
            </w:r>
          </w:p>
        </w:tc>
        <w:tc>
          <w:tcPr>
            <w:tcW w:w="3438" w:type="dxa"/>
            <w:shd w:val="clear" w:color="auto" w:fill="auto"/>
          </w:tcPr>
          <w:p w:rsidR="003B4323" w:rsidRPr="00C326CA" w:rsidRDefault="00B27983" w:rsidP="002D7BBF">
            <w:pPr>
              <w:spacing w:line="20" w:lineRule="atLeast"/>
              <w:ind w:left="360"/>
              <w:jc w:val="center"/>
              <w:rPr>
                <w:rFonts w:ascii="Calibri" w:hAnsi="Calibri" w:cs="Calibri"/>
                <w:sz w:val="20"/>
                <w:szCs w:val="20"/>
              </w:rPr>
            </w:pPr>
            <w:r>
              <w:rPr>
                <w:rFonts w:ascii="Calibri" w:hAnsi="Calibri" w:cs="Calibri"/>
                <w:sz w:val="20"/>
                <w:szCs w:val="20"/>
              </w:rPr>
              <w:t>3</w:t>
            </w:r>
            <w:r w:rsidR="003B4323" w:rsidRPr="00C326CA">
              <w:rPr>
                <w:rFonts w:ascii="Calibri" w:hAnsi="Calibri" w:cs="Calibri"/>
                <w:sz w:val="20"/>
                <w:szCs w:val="20"/>
              </w:rPr>
              <w:t>0</w:t>
            </w:r>
          </w:p>
        </w:tc>
      </w:tr>
    </w:tbl>
    <w:p w:rsidR="003B4323" w:rsidRDefault="003B4323" w:rsidP="003B4323">
      <w:pPr>
        <w:spacing w:line="276" w:lineRule="auto"/>
        <w:ind w:left="360"/>
        <w:jc w:val="both"/>
        <w:rPr>
          <w:rFonts w:ascii="Calibri" w:hAnsi="Calibri" w:cs="Calibri"/>
          <w:sz w:val="20"/>
          <w:szCs w:val="20"/>
        </w:rPr>
      </w:pPr>
    </w:p>
    <w:p w:rsidR="00A66732" w:rsidRDefault="00A66732" w:rsidP="003B4323">
      <w:pPr>
        <w:numPr>
          <w:ilvl w:val="1"/>
          <w:numId w:val="11"/>
        </w:numPr>
        <w:spacing w:line="276" w:lineRule="auto"/>
        <w:jc w:val="both"/>
        <w:rPr>
          <w:rFonts w:ascii="Calibri" w:hAnsi="Calibri" w:cs="Calibri"/>
          <w:sz w:val="20"/>
          <w:szCs w:val="20"/>
        </w:rPr>
      </w:pPr>
      <w:bookmarkStart w:id="8" w:name="_Hlk234825636"/>
      <w:r w:rsidRPr="003B4323">
        <w:rPr>
          <w:rFonts w:ascii="Calibri" w:hAnsi="Calibri" w:cs="Calibri"/>
          <w:sz w:val="20"/>
          <w:szCs w:val="20"/>
        </w:rPr>
        <w:t>W przypadku kryterium „</w:t>
      </w:r>
      <w:r w:rsidR="003B4323" w:rsidRPr="003B4323">
        <w:rPr>
          <w:rFonts w:ascii="Calibri" w:hAnsi="Calibri" w:cs="Calibri"/>
          <w:sz w:val="20"/>
          <w:szCs w:val="20"/>
        </w:rPr>
        <w:t>Skrócenie terminu realizacji robót budowlanych</w:t>
      </w:r>
      <w:r w:rsidRPr="003B4323">
        <w:rPr>
          <w:rFonts w:ascii="Calibri" w:hAnsi="Calibri" w:cs="Calibri"/>
          <w:sz w:val="20"/>
          <w:szCs w:val="20"/>
        </w:rPr>
        <w:t xml:space="preserve">” oferta otrzyma ilość punktów za zadeklarowany okres </w:t>
      </w:r>
      <w:r w:rsidR="00317CE9">
        <w:rPr>
          <w:rFonts w:ascii="Calibri" w:hAnsi="Calibri" w:cs="Calibri"/>
          <w:sz w:val="20"/>
          <w:szCs w:val="20"/>
        </w:rPr>
        <w:t>skrócenia terminu wykonania robót budowlanych</w:t>
      </w:r>
      <w:r w:rsidRPr="003B4323">
        <w:rPr>
          <w:rFonts w:ascii="Calibri" w:hAnsi="Calibri" w:cs="Calibri"/>
          <w:sz w:val="20"/>
          <w:szCs w:val="20"/>
        </w:rPr>
        <w:t xml:space="preserve"> </w:t>
      </w:r>
      <w:r w:rsidR="00317CE9">
        <w:rPr>
          <w:rFonts w:ascii="Calibri" w:hAnsi="Calibri" w:cs="Calibri"/>
          <w:sz w:val="20"/>
          <w:szCs w:val="20"/>
        </w:rPr>
        <w:t>wg</w:t>
      </w:r>
      <w:r w:rsidRPr="003B4323">
        <w:rPr>
          <w:rFonts w:ascii="Calibri" w:hAnsi="Calibri" w:cs="Calibri"/>
          <w:sz w:val="20"/>
          <w:szCs w:val="20"/>
        </w:rPr>
        <w:t xml:space="preserve"> tabeli poniżej:</w:t>
      </w:r>
    </w:p>
    <w:p w:rsidR="009108F0" w:rsidRPr="009108F0" w:rsidRDefault="009108F0" w:rsidP="009108F0">
      <w:pPr>
        <w:numPr>
          <w:ilvl w:val="1"/>
          <w:numId w:val="46"/>
        </w:numPr>
        <w:spacing w:line="276" w:lineRule="auto"/>
        <w:jc w:val="both"/>
        <w:rPr>
          <w:rFonts w:ascii="Calibri" w:hAnsi="Calibri" w:cs="Calibri"/>
          <w:sz w:val="20"/>
          <w:szCs w:val="20"/>
        </w:rPr>
      </w:pPr>
      <w:bookmarkStart w:id="9" w:name="_Hlk234828430"/>
      <w:r w:rsidRPr="00D46783">
        <w:rPr>
          <w:rFonts w:ascii="Calibri" w:hAnsi="Calibri" w:cs="Calibri"/>
          <w:sz w:val="20"/>
          <w:szCs w:val="20"/>
          <w:lang w:eastAsia="pl-PL"/>
        </w:rPr>
        <w:t>W przypadku kiedy Wykonawca nie zaznaczy żadnego z terminów lub zaznaczy więcej niż jeden termin gwarancji w formularzu ofertowym (</w:t>
      </w:r>
      <w:r w:rsidRPr="00D46783">
        <w:rPr>
          <w:rFonts w:ascii="Calibri" w:hAnsi="Calibri" w:cs="Calibri"/>
          <w:b/>
          <w:sz w:val="20"/>
          <w:szCs w:val="20"/>
          <w:lang w:eastAsia="pl-PL"/>
        </w:rPr>
        <w:t>załącznik nr 1 do SWZ</w:t>
      </w:r>
      <w:r w:rsidRPr="00D46783">
        <w:rPr>
          <w:rFonts w:ascii="Calibri" w:hAnsi="Calibri" w:cs="Calibri"/>
          <w:sz w:val="20"/>
          <w:szCs w:val="20"/>
          <w:lang w:eastAsia="pl-PL"/>
        </w:rPr>
        <w:t xml:space="preserve">) – </w:t>
      </w:r>
      <w:r w:rsidRPr="00D0346F">
        <w:rPr>
          <w:rFonts w:ascii="Calibri" w:hAnsi="Calibri"/>
          <w:b/>
          <w:sz w:val="20"/>
          <w:szCs w:val="20"/>
        </w:rPr>
        <w:t xml:space="preserve">Zamawiający oceniając ofertę </w:t>
      </w:r>
      <w:r w:rsidRPr="00D0346F">
        <w:rPr>
          <w:rFonts w:ascii="Calibri" w:hAnsi="Calibri" w:cs="Calibri"/>
          <w:b/>
          <w:sz w:val="20"/>
          <w:szCs w:val="20"/>
          <w:lang w:eastAsia="pl-PL"/>
        </w:rPr>
        <w:t>przyjmie,</w:t>
      </w:r>
      <w:r w:rsidRPr="00D0346F">
        <w:rPr>
          <w:rFonts w:ascii="Calibri" w:hAnsi="Calibri"/>
          <w:b/>
          <w:sz w:val="20"/>
          <w:szCs w:val="20"/>
        </w:rPr>
        <w:t xml:space="preserve"> </w:t>
      </w:r>
      <w:r w:rsidRPr="00D0346F">
        <w:rPr>
          <w:rFonts w:ascii="Calibri" w:hAnsi="Calibri"/>
          <w:b/>
          <w:sz w:val="20"/>
          <w:szCs w:val="20"/>
        </w:rPr>
        <w:br/>
        <w:t>że Wykonawca udziela gwarancji na 24 miesiące, a w kryterium „Gwarancja” otrzyma 0 pkt</w:t>
      </w:r>
      <w:r w:rsidRPr="00D46783">
        <w:rPr>
          <w:rFonts w:ascii="Calibri" w:hAnsi="Calibri" w:cs="Calibri"/>
          <w:sz w:val="20"/>
          <w:szCs w:val="20"/>
          <w:lang w:eastAsia="pl-PL"/>
        </w:rPr>
        <w:t>.</w:t>
      </w:r>
      <w:bookmarkEnd w:id="9"/>
    </w:p>
    <w:p w:rsidR="009108F0" w:rsidRDefault="009108F0" w:rsidP="009108F0">
      <w:pPr>
        <w:spacing w:line="276" w:lineRule="auto"/>
        <w:jc w:val="both"/>
        <w:rPr>
          <w:rFonts w:ascii="Calibri" w:hAnsi="Calibri" w:cs="Calibri"/>
          <w:sz w:val="20"/>
          <w:szCs w:val="20"/>
        </w:rPr>
      </w:pPr>
      <w:r>
        <w:rPr>
          <w:rFonts w:ascii="Calibri" w:hAnsi="Calibri" w:cs="Calibri"/>
          <w:sz w:val="20"/>
          <w:szCs w:val="20"/>
        </w:rPr>
        <w:t xml:space="preserve">6.5 </w:t>
      </w:r>
      <w:r w:rsidRPr="00A354D9">
        <w:rPr>
          <w:rFonts w:ascii="Calibri" w:hAnsi="Calibri" w:cs="Calibri"/>
          <w:sz w:val="20"/>
          <w:szCs w:val="20"/>
        </w:rPr>
        <w:t>W przypadku kryterium „</w:t>
      </w:r>
      <w:r>
        <w:rPr>
          <w:rFonts w:ascii="Calibri" w:hAnsi="Calibri" w:cs="Calibri"/>
          <w:sz w:val="20"/>
          <w:szCs w:val="20"/>
        </w:rPr>
        <w:t>Skrócenie terminu realizacji robót budowlanych</w:t>
      </w:r>
      <w:r w:rsidRPr="00A354D9">
        <w:rPr>
          <w:rFonts w:ascii="Calibri" w:hAnsi="Calibri" w:cs="Calibri"/>
          <w:sz w:val="20"/>
          <w:szCs w:val="20"/>
        </w:rPr>
        <w:t>” oferta otrzyma ilość punktów za zadeklarowan</w:t>
      </w:r>
      <w:r>
        <w:rPr>
          <w:rFonts w:ascii="Calibri" w:hAnsi="Calibri" w:cs="Calibri"/>
          <w:sz w:val="20"/>
          <w:szCs w:val="20"/>
        </w:rPr>
        <w:t>y</w:t>
      </w:r>
      <w:r w:rsidRPr="00A354D9">
        <w:rPr>
          <w:rFonts w:ascii="Calibri" w:hAnsi="Calibri" w:cs="Calibri"/>
          <w:sz w:val="20"/>
          <w:szCs w:val="20"/>
        </w:rPr>
        <w:t xml:space="preserve"> okres </w:t>
      </w:r>
      <w:r w:rsidR="006D226A">
        <w:rPr>
          <w:rFonts w:ascii="Calibri" w:hAnsi="Calibri" w:cs="Calibri"/>
          <w:sz w:val="20"/>
          <w:szCs w:val="20"/>
        </w:rPr>
        <w:t>skrócenia realizacji robót budowlanych</w:t>
      </w:r>
      <w:r>
        <w:rPr>
          <w:rFonts w:ascii="Calibri" w:hAnsi="Calibri" w:cs="Calibri"/>
          <w:sz w:val="20"/>
          <w:szCs w:val="20"/>
        </w:rPr>
        <w:t xml:space="preserve"> </w:t>
      </w:r>
      <w:r w:rsidRPr="00A354D9">
        <w:rPr>
          <w:rFonts w:ascii="Calibri" w:hAnsi="Calibri" w:cs="Calibri"/>
          <w:sz w:val="20"/>
          <w:szCs w:val="20"/>
        </w:rPr>
        <w:t>wynikając</w:t>
      </w:r>
      <w:r>
        <w:rPr>
          <w:rFonts w:ascii="Calibri" w:hAnsi="Calibri" w:cs="Calibri"/>
          <w:sz w:val="20"/>
          <w:szCs w:val="20"/>
        </w:rPr>
        <w:t>y</w:t>
      </w:r>
      <w:r w:rsidRPr="00A354D9">
        <w:rPr>
          <w:rFonts w:ascii="Calibri" w:hAnsi="Calibri" w:cs="Calibri"/>
          <w:sz w:val="20"/>
          <w:szCs w:val="20"/>
        </w:rPr>
        <w:t xml:space="preserve"> z tabeli poniżej:</w:t>
      </w:r>
    </w:p>
    <w:p w:rsidR="00B27983" w:rsidRPr="003B4323" w:rsidRDefault="00B27983" w:rsidP="009108F0">
      <w:pPr>
        <w:spacing w:line="276" w:lineRule="auto"/>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2"/>
        <w:gridCol w:w="3438"/>
      </w:tblGrid>
      <w:tr w:rsidR="00A66732" w:rsidRPr="00C326CA" w:rsidTr="00967215">
        <w:trPr>
          <w:trHeight w:val="321"/>
        </w:trPr>
        <w:tc>
          <w:tcPr>
            <w:tcW w:w="5492" w:type="dxa"/>
            <w:shd w:val="clear" w:color="auto" w:fill="auto"/>
          </w:tcPr>
          <w:p w:rsidR="00A66732" w:rsidRPr="00C326CA" w:rsidRDefault="003B4323" w:rsidP="00C175CE">
            <w:pPr>
              <w:spacing w:line="20" w:lineRule="atLeast"/>
              <w:ind w:left="360"/>
              <w:jc w:val="center"/>
              <w:rPr>
                <w:rFonts w:ascii="Calibri" w:hAnsi="Calibri" w:cs="Calibri"/>
                <w:b/>
                <w:sz w:val="20"/>
                <w:szCs w:val="20"/>
              </w:rPr>
            </w:pPr>
            <w:bookmarkStart w:id="10" w:name="_Hlk234828608"/>
            <w:r w:rsidRPr="00C326CA">
              <w:rPr>
                <w:rFonts w:ascii="Calibri" w:hAnsi="Calibri" w:cs="Calibri"/>
                <w:b/>
                <w:sz w:val="20"/>
                <w:szCs w:val="20"/>
              </w:rPr>
              <w:t xml:space="preserve">Skrócenie terminu realizacji robót budowlanych </w:t>
            </w:r>
            <w:r w:rsidR="00A66732" w:rsidRPr="00C326CA">
              <w:rPr>
                <w:rFonts w:ascii="Calibri" w:hAnsi="Calibri" w:cs="Calibri"/>
                <w:b/>
                <w:sz w:val="20"/>
                <w:szCs w:val="20"/>
              </w:rPr>
              <w:t>(</w:t>
            </w:r>
            <w:r w:rsidR="00CB0C56">
              <w:rPr>
                <w:rFonts w:ascii="Calibri" w:hAnsi="Calibri" w:cs="Calibri"/>
                <w:b/>
                <w:sz w:val="20"/>
                <w:szCs w:val="20"/>
              </w:rPr>
              <w:t>S</w:t>
            </w:r>
            <w:r w:rsidR="00A66732" w:rsidRPr="00C326CA">
              <w:rPr>
                <w:rFonts w:ascii="Calibri" w:hAnsi="Calibri" w:cs="Calibri"/>
                <w:b/>
                <w:sz w:val="20"/>
                <w:szCs w:val="20"/>
              </w:rPr>
              <w:t>)</w:t>
            </w:r>
          </w:p>
        </w:tc>
        <w:tc>
          <w:tcPr>
            <w:tcW w:w="3438" w:type="dxa"/>
            <w:shd w:val="clear" w:color="auto" w:fill="auto"/>
          </w:tcPr>
          <w:p w:rsidR="00A66732" w:rsidRPr="00C326CA" w:rsidRDefault="00A66732" w:rsidP="00C175CE">
            <w:pPr>
              <w:spacing w:line="20" w:lineRule="atLeast"/>
              <w:ind w:left="360"/>
              <w:jc w:val="center"/>
              <w:rPr>
                <w:rFonts w:ascii="Calibri" w:hAnsi="Calibri" w:cs="Calibri"/>
                <w:b/>
                <w:sz w:val="20"/>
                <w:szCs w:val="20"/>
              </w:rPr>
            </w:pPr>
            <w:r w:rsidRPr="00C326CA">
              <w:rPr>
                <w:rFonts w:ascii="Calibri" w:hAnsi="Calibri" w:cs="Calibri"/>
                <w:b/>
                <w:sz w:val="20"/>
                <w:szCs w:val="20"/>
              </w:rPr>
              <w:t>Liczba punktów</w:t>
            </w:r>
          </w:p>
        </w:tc>
      </w:tr>
      <w:tr w:rsidR="00A66732" w:rsidRPr="00C326CA" w:rsidTr="00967215">
        <w:tc>
          <w:tcPr>
            <w:tcW w:w="5492" w:type="dxa"/>
            <w:shd w:val="clear" w:color="auto" w:fill="auto"/>
          </w:tcPr>
          <w:p w:rsidR="00A66732" w:rsidRPr="00C326CA" w:rsidRDefault="003B4323" w:rsidP="00C175CE">
            <w:pPr>
              <w:spacing w:line="20" w:lineRule="atLeast"/>
              <w:ind w:left="360"/>
              <w:jc w:val="center"/>
              <w:rPr>
                <w:rFonts w:ascii="Calibri" w:hAnsi="Calibri" w:cs="Calibri"/>
                <w:sz w:val="20"/>
                <w:szCs w:val="20"/>
              </w:rPr>
            </w:pPr>
            <w:r w:rsidRPr="00C326CA">
              <w:rPr>
                <w:rFonts w:ascii="Calibri" w:hAnsi="Calibri" w:cs="Calibri"/>
                <w:sz w:val="20"/>
                <w:szCs w:val="20"/>
              </w:rPr>
              <w:t xml:space="preserve">w przypadku nie skrócenia terminu wykonania robót budowlanych </w:t>
            </w:r>
            <w:r w:rsidR="009108F0">
              <w:rPr>
                <w:rFonts w:ascii="Calibri" w:hAnsi="Calibri" w:cs="Calibri"/>
                <w:sz w:val="20"/>
                <w:szCs w:val="20"/>
              </w:rPr>
              <w:t xml:space="preserve">i pozostawienia </w:t>
            </w:r>
            <w:r w:rsidRPr="00C326CA">
              <w:rPr>
                <w:rFonts w:ascii="Calibri" w:hAnsi="Calibri" w:cs="Calibri"/>
                <w:sz w:val="20"/>
                <w:szCs w:val="20"/>
              </w:rPr>
              <w:t>termin</w:t>
            </w:r>
            <w:r w:rsidR="009108F0">
              <w:rPr>
                <w:rFonts w:ascii="Calibri" w:hAnsi="Calibri" w:cs="Calibri"/>
                <w:sz w:val="20"/>
                <w:szCs w:val="20"/>
              </w:rPr>
              <w:t>u</w:t>
            </w:r>
            <w:r w:rsidRPr="00C326CA">
              <w:rPr>
                <w:rFonts w:ascii="Calibri" w:hAnsi="Calibri" w:cs="Calibri"/>
                <w:sz w:val="20"/>
                <w:szCs w:val="20"/>
              </w:rPr>
              <w:t xml:space="preserve"> </w:t>
            </w:r>
            <w:bookmarkStart w:id="11" w:name="_Hlk234828481"/>
            <w:r w:rsidRPr="00C326CA">
              <w:rPr>
                <w:rFonts w:ascii="Calibri" w:hAnsi="Calibri" w:cs="Calibri"/>
                <w:sz w:val="20"/>
                <w:szCs w:val="20"/>
              </w:rPr>
              <w:t xml:space="preserve">wykonania robót budowlanych </w:t>
            </w:r>
            <w:r w:rsidR="009108F0">
              <w:rPr>
                <w:rFonts w:ascii="Calibri" w:hAnsi="Calibri" w:cs="Calibri"/>
                <w:sz w:val="20"/>
                <w:szCs w:val="20"/>
              </w:rPr>
              <w:t>do dnia</w:t>
            </w:r>
            <w:r w:rsidRPr="00C326CA">
              <w:rPr>
                <w:rFonts w:ascii="Calibri" w:hAnsi="Calibri" w:cs="Calibri"/>
                <w:sz w:val="20"/>
                <w:szCs w:val="20"/>
              </w:rPr>
              <w:t xml:space="preserve"> 13 listopada 202</w:t>
            </w:r>
            <w:r w:rsidR="00B27983">
              <w:rPr>
                <w:rFonts w:ascii="Calibri" w:hAnsi="Calibri" w:cs="Calibri"/>
                <w:sz w:val="20"/>
                <w:szCs w:val="20"/>
              </w:rPr>
              <w:t>6</w:t>
            </w:r>
            <w:r w:rsidRPr="00C326CA">
              <w:rPr>
                <w:rFonts w:ascii="Calibri" w:hAnsi="Calibri" w:cs="Calibri"/>
                <w:sz w:val="20"/>
                <w:szCs w:val="20"/>
              </w:rPr>
              <w:t xml:space="preserve"> roku.</w:t>
            </w:r>
            <w:bookmarkEnd w:id="11"/>
          </w:p>
        </w:tc>
        <w:tc>
          <w:tcPr>
            <w:tcW w:w="3438" w:type="dxa"/>
            <w:shd w:val="clear" w:color="auto" w:fill="auto"/>
          </w:tcPr>
          <w:p w:rsidR="00A66732" w:rsidRPr="00C326CA" w:rsidRDefault="00A66732" w:rsidP="00C175CE">
            <w:pPr>
              <w:spacing w:line="20" w:lineRule="atLeast"/>
              <w:ind w:left="360"/>
              <w:jc w:val="center"/>
              <w:rPr>
                <w:rFonts w:ascii="Calibri" w:hAnsi="Calibri" w:cs="Calibri"/>
                <w:sz w:val="20"/>
                <w:szCs w:val="20"/>
              </w:rPr>
            </w:pPr>
            <w:r w:rsidRPr="00C326CA">
              <w:rPr>
                <w:rFonts w:ascii="Calibri" w:hAnsi="Calibri" w:cs="Calibri"/>
                <w:sz w:val="20"/>
                <w:szCs w:val="20"/>
              </w:rPr>
              <w:t>0</w:t>
            </w:r>
          </w:p>
        </w:tc>
      </w:tr>
      <w:tr w:rsidR="00A66732" w:rsidRPr="00C326CA" w:rsidTr="00967215">
        <w:tc>
          <w:tcPr>
            <w:tcW w:w="5492" w:type="dxa"/>
            <w:shd w:val="clear" w:color="auto" w:fill="auto"/>
          </w:tcPr>
          <w:p w:rsidR="00A66732" w:rsidRPr="00C326CA" w:rsidRDefault="003B4323" w:rsidP="00C175CE">
            <w:pPr>
              <w:spacing w:line="20" w:lineRule="atLeast"/>
              <w:ind w:left="360"/>
              <w:jc w:val="center"/>
              <w:rPr>
                <w:rFonts w:ascii="Calibri" w:hAnsi="Calibri" w:cs="Calibri"/>
                <w:sz w:val="20"/>
                <w:szCs w:val="20"/>
              </w:rPr>
            </w:pPr>
            <w:r w:rsidRPr="00C326CA">
              <w:rPr>
                <w:rFonts w:ascii="Calibri" w:hAnsi="Calibri" w:cs="Calibri"/>
                <w:sz w:val="20"/>
                <w:szCs w:val="20"/>
              </w:rPr>
              <w:t xml:space="preserve">w przypadku skrócenia wykonania robót budowlanych o 7 dni kalendarzowych licząc od </w:t>
            </w:r>
            <w:r w:rsidR="009108F0">
              <w:rPr>
                <w:rFonts w:ascii="Calibri" w:hAnsi="Calibri" w:cs="Calibri"/>
                <w:sz w:val="20"/>
                <w:szCs w:val="20"/>
              </w:rPr>
              <w:t xml:space="preserve">maksymalnej </w:t>
            </w:r>
            <w:r w:rsidRPr="00C326CA">
              <w:rPr>
                <w:rFonts w:ascii="Calibri" w:hAnsi="Calibri" w:cs="Calibri"/>
                <w:sz w:val="20"/>
                <w:szCs w:val="20"/>
              </w:rPr>
              <w:t xml:space="preserve">daty </w:t>
            </w:r>
            <w:r w:rsidR="009108F0">
              <w:rPr>
                <w:rFonts w:ascii="Calibri" w:hAnsi="Calibri" w:cs="Calibri"/>
                <w:sz w:val="20"/>
                <w:szCs w:val="20"/>
              </w:rPr>
              <w:t xml:space="preserve">końcowego </w:t>
            </w:r>
            <w:r w:rsidRPr="00C326CA">
              <w:rPr>
                <w:rFonts w:ascii="Calibri" w:hAnsi="Calibri" w:cs="Calibri"/>
                <w:sz w:val="20"/>
                <w:szCs w:val="20"/>
              </w:rPr>
              <w:t>wykonania robót budowalnych tj</w:t>
            </w:r>
            <w:r w:rsidR="009108F0">
              <w:rPr>
                <w:rFonts w:ascii="Calibri" w:hAnsi="Calibri" w:cs="Calibri"/>
                <w:sz w:val="20"/>
                <w:szCs w:val="20"/>
              </w:rPr>
              <w:t>.</w:t>
            </w:r>
            <w:r w:rsidRPr="00C326CA">
              <w:rPr>
                <w:rFonts w:ascii="Calibri" w:hAnsi="Calibri" w:cs="Calibri"/>
                <w:sz w:val="20"/>
                <w:szCs w:val="20"/>
              </w:rPr>
              <w:t xml:space="preserve"> 13 listopada 202</w:t>
            </w:r>
            <w:r w:rsidR="00B27983">
              <w:rPr>
                <w:rFonts w:ascii="Calibri" w:hAnsi="Calibri" w:cs="Calibri"/>
                <w:sz w:val="20"/>
                <w:szCs w:val="20"/>
              </w:rPr>
              <w:t>6</w:t>
            </w:r>
            <w:r w:rsidRPr="00C326CA">
              <w:rPr>
                <w:rFonts w:ascii="Calibri" w:hAnsi="Calibri" w:cs="Calibri"/>
                <w:sz w:val="20"/>
                <w:szCs w:val="20"/>
              </w:rPr>
              <w:t xml:space="preserve"> roku.</w:t>
            </w:r>
          </w:p>
        </w:tc>
        <w:tc>
          <w:tcPr>
            <w:tcW w:w="3438" w:type="dxa"/>
            <w:shd w:val="clear" w:color="auto" w:fill="auto"/>
          </w:tcPr>
          <w:p w:rsidR="00A66732" w:rsidRPr="00C326CA" w:rsidRDefault="003B4323" w:rsidP="00C175CE">
            <w:pPr>
              <w:spacing w:line="20" w:lineRule="atLeast"/>
              <w:ind w:left="360"/>
              <w:jc w:val="center"/>
              <w:rPr>
                <w:rFonts w:ascii="Calibri" w:hAnsi="Calibri" w:cs="Calibri"/>
                <w:sz w:val="20"/>
                <w:szCs w:val="20"/>
              </w:rPr>
            </w:pPr>
            <w:r w:rsidRPr="00C326CA">
              <w:rPr>
                <w:rFonts w:ascii="Calibri" w:hAnsi="Calibri" w:cs="Calibri"/>
                <w:sz w:val="20"/>
                <w:szCs w:val="20"/>
              </w:rPr>
              <w:t>5</w:t>
            </w:r>
          </w:p>
        </w:tc>
      </w:tr>
      <w:tr w:rsidR="00A66732" w:rsidRPr="00C326CA" w:rsidTr="00967215">
        <w:tc>
          <w:tcPr>
            <w:tcW w:w="5492" w:type="dxa"/>
            <w:shd w:val="clear" w:color="auto" w:fill="auto"/>
          </w:tcPr>
          <w:p w:rsidR="00A66732" w:rsidRPr="00C326CA" w:rsidRDefault="003B4323" w:rsidP="00C175CE">
            <w:pPr>
              <w:spacing w:line="20" w:lineRule="atLeast"/>
              <w:ind w:left="360"/>
              <w:jc w:val="center"/>
              <w:rPr>
                <w:rFonts w:ascii="Calibri" w:hAnsi="Calibri" w:cs="Calibri"/>
                <w:sz w:val="20"/>
                <w:szCs w:val="20"/>
              </w:rPr>
            </w:pPr>
            <w:r w:rsidRPr="00C326CA">
              <w:rPr>
                <w:rFonts w:ascii="Calibri" w:hAnsi="Calibri" w:cs="Calibri"/>
                <w:sz w:val="20"/>
                <w:szCs w:val="20"/>
              </w:rPr>
              <w:t xml:space="preserve">w przypadku skrócenia wykonania robót budowlanych o </w:t>
            </w:r>
            <w:r w:rsidR="009108F0">
              <w:rPr>
                <w:rFonts w:ascii="Calibri" w:hAnsi="Calibri" w:cs="Calibri"/>
                <w:sz w:val="20"/>
                <w:szCs w:val="20"/>
              </w:rPr>
              <w:t>14</w:t>
            </w:r>
            <w:r w:rsidRPr="00C326CA">
              <w:rPr>
                <w:rFonts w:ascii="Calibri" w:hAnsi="Calibri" w:cs="Calibri"/>
                <w:sz w:val="20"/>
                <w:szCs w:val="20"/>
              </w:rPr>
              <w:t xml:space="preserve"> dni kalendarzowych licząc </w:t>
            </w:r>
            <w:r w:rsidR="009108F0" w:rsidRPr="00C326CA">
              <w:rPr>
                <w:rFonts w:ascii="Calibri" w:hAnsi="Calibri" w:cs="Calibri"/>
                <w:sz w:val="20"/>
                <w:szCs w:val="20"/>
              </w:rPr>
              <w:t xml:space="preserve">od </w:t>
            </w:r>
            <w:r w:rsidR="009108F0">
              <w:rPr>
                <w:rFonts w:ascii="Calibri" w:hAnsi="Calibri" w:cs="Calibri"/>
                <w:sz w:val="20"/>
                <w:szCs w:val="20"/>
              </w:rPr>
              <w:t xml:space="preserve">maksymalnej </w:t>
            </w:r>
            <w:r w:rsidR="009108F0" w:rsidRPr="00C326CA">
              <w:rPr>
                <w:rFonts w:ascii="Calibri" w:hAnsi="Calibri" w:cs="Calibri"/>
                <w:sz w:val="20"/>
                <w:szCs w:val="20"/>
              </w:rPr>
              <w:t xml:space="preserve">daty </w:t>
            </w:r>
            <w:r w:rsidR="009108F0">
              <w:rPr>
                <w:rFonts w:ascii="Calibri" w:hAnsi="Calibri" w:cs="Calibri"/>
                <w:sz w:val="20"/>
                <w:szCs w:val="20"/>
              </w:rPr>
              <w:t xml:space="preserve">końcowego </w:t>
            </w:r>
            <w:r w:rsidR="009108F0" w:rsidRPr="00C326CA">
              <w:rPr>
                <w:rFonts w:ascii="Calibri" w:hAnsi="Calibri" w:cs="Calibri"/>
                <w:sz w:val="20"/>
                <w:szCs w:val="20"/>
              </w:rPr>
              <w:t>wykonania robót budowalnych tj</w:t>
            </w:r>
            <w:r w:rsidR="009108F0">
              <w:rPr>
                <w:rFonts w:ascii="Calibri" w:hAnsi="Calibri" w:cs="Calibri"/>
                <w:sz w:val="20"/>
                <w:szCs w:val="20"/>
              </w:rPr>
              <w:t>.</w:t>
            </w:r>
            <w:r w:rsidR="009108F0" w:rsidRPr="00C326CA">
              <w:rPr>
                <w:rFonts w:ascii="Calibri" w:hAnsi="Calibri" w:cs="Calibri"/>
                <w:sz w:val="20"/>
                <w:szCs w:val="20"/>
              </w:rPr>
              <w:t xml:space="preserve"> 13 listopada 202</w:t>
            </w:r>
            <w:r w:rsidR="009108F0">
              <w:rPr>
                <w:rFonts w:ascii="Calibri" w:hAnsi="Calibri" w:cs="Calibri"/>
                <w:sz w:val="20"/>
                <w:szCs w:val="20"/>
              </w:rPr>
              <w:t>6</w:t>
            </w:r>
            <w:r w:rsidR="009108F0" w:rsidRPr="00C326CA">
              <w:rPr>
                <w:rFonts w:ascii="Calibri" w:hAnsi="Calibri" w:cs="Calibri"/>
                <w:sz w:val="20"/>
                <w:szCs w:val="20"/>
              </w:rPr>
              <w:t xml:space="preserve"> roku.</w:t>
            </w:r>
          </w:p>
        </w:tc>
        <w:tc>
          <w:tcPr>
            <w:tcW w:w="3438" w:type="dxa"/>
            <w:shd w:val="clear" w:color="auto" w:fill="auto"/>
          </w:tcPr>
          <w:p w:rsidR="00A66732" w:rsidRPr="00C326CA" w:rsidRDefault="003B4323" w:rsidP="00C175CE">
            <w:pPr>
              <w:spacing w:line="20" w:lineRule="atLeast"/>
              <w:ind w:left="360"/>
              <w:jc w:val="center"/>
              <w:rPr>
                <w:rFonts w:ascii="Calibri" w:hAnsi="Calibri" w:cs="Calibri"/>
                <w:sz w:val="20"/>
                <w:szCs w:val="20"/>
              </w:rPr>
            </w:pPr>
            <w:r w:rsidRPr="00C326CA">
              <w:rPr>
                <w:rFonts w:ascii="Calibri" w:hAnsi="Calibri" w:cs="Calibri"/>
                <w:sz w:val="20"/>
                <w:szCs w:val="20"/>
              </w:rPr>
              <w:t>10</w:t>
            </w:r>
          </w:p>
        </w:tc>
      </w:tr>
      <w:bookmarkEnd w:id="10"/>
    </w:tbl>
    <w:p w:rsidR="00A66732" w:rsidRDefault="00A66732" w:rsidP="00A66732">
      <w:pPr>
        <w:spacing w:line="276" w:lineRule="auto"/>
        <w:ind w:left="360"/>
        <w:jc w:val="both"/>
        <w:rPr>
          <w:rFonts w:ascii="Calibri" w:hAnsi="Calibri" w:cs="Calibri"/>
          <w:sz w:val="20"/>
          <w:szCs w:val="20"/>
        </w:rPr>
      </w:pPr>
    </w:p>
    <w:bookmarkEnd w:id="8"/>
    <w:p w:rsidR="00967215" w:rsidRPr="00C326CA" w:rsidRDefault="00967215" w:rsidP="00C326CA">
      <w:pPr>
        <w:numPr>
          <w:ilvl w:val="0"/>
          <w:numId w:val="11"/>
        </w:numPr>
        <w:spacing w:line="276" w:lineRule="auto"/>
        <w:jc w:val="both"/>
        <w:rPr>
          <w:rFonts w:ascii="Calibri" w:hAnsi="Calibri" w:cs="Calibri"/>
          <w:sz w:val="20"/>
          <w:szCs w:val="20"/>
        </w:rPr>
      </w:pPr>
      <w:r w:rsidRPr="00967215">
        <w:rPr>
          <w:rFonts w:ascii="Calibri" w:hAnsi="Calibri" w:cs="Calibri"/>
          <w:sz w:val="20"/>
          <w:szCs w:val="20"/>
        </w:rPr>
        <w:t xml:space="preserve">W przypadku kiedy Wykonawca nie zaznaczy żadnego z terminów lub zaznaczy więcej niż jeden termin </w:t>
      </w:r>
      <w:r>
        <w:rPr>
          <w:rFonts w:ascii="Calibri" w:hAnsi="Calibri" w:cs="Calibri"/>
          <w:sz w:val="20"/>
          <w:szCs w:val="20"/>
        </w:rPr>
        <w:t>realizacji robót budowlanych</w:t>
      </w:r>
      <w:r w:rsidRPr="00967215">
        <w:rPr>
          <w:rFonts w:ascii="Calibri" w:hAnsi="Calibri" w:cs="Calibri"/>
          <w:sz w:val="20"/>
          <w:szCs w:val="20"/>
        </w:rPr>
        <w:t xml:space="preserve"> w formularzu ofertowym (załącznik nr 1 do SWZ) – Zamawiający oceniając ofertę przyjmie, </w:t>
      </w:r>
      <w:r w:rsidRPr="00C326CA">
        <w:rPr>
          <w:rFonts w:ascii="Calibri" w:hAnsi="Calibri" w:cs="Calibri"/>
          <w:sz w:val="20"/>
          <w:szCs w:val="20"/>
        </w:rPr>
        <w:t xml:space="preserve">że Wykonawca </w:t>
      </w:r>
      <w:r w:rsidR="00C326CA" w:rsidRPr="00C326CA">
        <w:rPr>
          <w:rFonts w:ascii="Calibri" w:hAnsi="Calibri" w:cs="Calibri"/>
          <w:b/>
          <w:sz w:val="20"/>
          <w:szCs w:val="20"/>
        </w:rPr>
        <w:t>wykona rob</w:t>
      </w:r>
      <w:r w:rsidR="00C326CA">
        <w:rPr>
          <w:rFonts w:ascii="Calibri" w:hAnsi="Calibri" w:cs="Calibri"/>
          <w:b/>
          <w:sz w:val="20"/>
          <w:szCs w:val="20"/>
        </w:rPr>
        <w:t>o</w:t>
      </w:r>
      <w:r w:rsidR="00C326CA" w:rsidRPr="00C326CA">
        <w:rPr>
          <w:rFonts w:ascii="Calibri" w:hAnsi="Calibri" w:cs="Calibri"/>
          <w:b/>
          <w:sz w:val="20"/>
          <w:szCs w:val="20"/>
        </w:rPr>
        <w:t>t</w:t>
      </w:r>
      <w:r w:rsidR="00C326CA">
        <w:rPr>
          <w:rFonts w:ascii="Calibri" w:hAnsi="Calibri" w:cs="Calibri"/>
          <w:b/>
          <w:sz w:val="20"/>
          <w:szCs w:val="20"/>
        </w:rPr>
        <w:t>y</w:t>
      </w:r>
      <w:r w:rsidR="00C326CA" w:rsidRPr="00C326CA">
        <w:rPr>
          <w:rFonts w:ascii="Calibri" w:hAnsi="Calibri" w:cs="Calibri"/>
          <w:b/>
          <w:sz w:val="20"/>
          <w:szCs w:val="20"/>
        </w:rPr>
        <w:t xml:space="preserve"> budowlan</w:t>
      </w:r>
      <w:r w:rsidR="00C326CA">
        <w:rPr>
          <w:rFonts w:ascii="Calibri" w:hAnsi="Calibri" w:cs="Calibri"/>
          <w:b/>
          <w:sz w:val="20"/>
          <w:szCs w:val="20"/>
        </w:rPr>
        <w:t>e</w:t>
      </w:r>
      <w:r w:rsidR="00C326CA" w:rsidRPr="00C326CA">
        <w:rPr>
          <w:rFonts w:ascii="Calibri" w:hAnsi="Calibri" w:cs="Calibri"/>
          <w:b/>
          <w:sz w:val="20"/>
          <w:szCs w:val="20"/>
        </w:rPr>
        <w:t xml:space="preserve"> </w:t>
      </w:r>
      <w:r w:rsidR="00C326CA">
        <w:rPr>
          <w:rFonts w:ascii="Calibri" w:hAnsi="Calibri" w:cs="Calibri"/>
          <w:b/>
          <w:sz w:val="20"/>
          <w:szCs w:val="20"/>
        </w:rPr>
        <w:t>do</w:t>
      </w:r>
      <w:r w:rsidR="00C326CA" w:rsidRPr="00C326CA">
        <w:rPr>
          <w:rFonts w:ascii="Calibri" w:hAnsi="Calibri" w:cs="Calibri"/>
          <w:b/>
          <w:sz w:val="20"/>
          <w:szCs w:val="20"/>
        </w:rPr>
        <w:t xml:space="preserve"> </w:t>
      </w:r>
      <w:r w:rsidR="006D226A">
        <w:rPr>
          <w:rFonts w:ascii="Calibri" w:hAnsi="Calibri" w:cs="Calibri"/>
          <w:b/>
          <w:sz w:val="20"/>
          <w:szCs w:val="20"/>
        </w:rPr>
        <w:t xml:space="preserve">dnia </w:t>
      </w:r>
      <w:r w:rsidR="00C326CA" w:rsidRPr="00C326CA">
        <w:rPr>
          <w:rFonts w:ascii="Calibri" w:hAnsi="Calibri" w:cs="Calibri"/>
          <w:b/>
          <w:sz w:val="20"/>
          <w:szCs w:val="20"/>
        </w:rPr>
        <w:t>13 listopada 202</w:t>
      </w:r>
      <w:r w:rsidR="00B27983">
        <w:rPr>
          <w:rFonts w:ascii="Calibri" w:hAnsi="Calibri" w:cs="Calibri"/>
          <w:b/>
          <w:sz w:val="20"/>
          <w:szCs w:val="20"/>
        </w:rPr>
        <w:t>6</w:t>
      </w:r>
      <w:r w:rsidR="00C326CA" w:rsidRPr="00C326CA">
        <w:rPr>
          <w:rFonts w:ascii="Calibri" w:hAnsi="Calibri" w:cs="Calibri"/>
          <w:b/>
          <w:sz w:val="20"/>
          <w:szCs w:val="20"/>
        </w:rPr>
        <w:t xml:space="preserve"> roku</w:t>
      </w:r>
      <w:r w:rsidR="00C326CA">
        <w:rPr>
          <w:rFonts w:ascii="Calibri" w:hAnsi="Calibri" w:cs="Calibri"/>
          <w:b/>
          <w:sz w:val="20"/>
          <w:szCs w:val="20"/>
        </w:rPr>
        <w:t xml:space="preserve">, </w:t>
      </w:r>
      <w:r w:rsidR="00C326CA">
        <w:rPr>
          <w:rFonts w:ascii="Calibri" w:hAnsi="Calibri" w:cs="Calibri"/>
          <w:sz w:val="20"/>
          <w:szCs w:val="20"/>
        </w:rPr>
        <w:t>a</w:t>
      </w:r>
      <w:r w:rsidR="00C326CA" w:rsidRPr="00C326CA">
        <w:rPr>
          <w:rFonts w:ascii="Calibri" w:hAnsi="Calibri" w:cs="Calibri"/>
          <w:sz w:val="20"/>
          <w:szCs w:val="20"/>
        </w:rPr>
        <w:t xml:space="preserve"> w kryterium</w:t>
      </w:r>
      <w:r w:rsidR="00C326CA">
        <w:rPr>
          <w:rFonts w:ascii="Calibri" w:hAnsi="Calibri" w:cs="Calibri"/>
          <w:b/>
          <w:sz w:val="20"/>
          <w:szCs w:val="20"/>
        </w:rPr>
        <w:t xml:space="preserve"> </w:t>
      </w:r>
      <w:r w:rsidRPr="00C326CA">
        <w:rPr>
          <w:rFonts w:ascii="Calibri" w:hAnsi="Calibri" w:cs="Calibri"/>
          <w:sz w:val="20"/>
          <w:szCs w:val="20"/>
        </w:rPr>
        <w:t>„</w:t>
      </w:r>
      <w:r w:rsidR="00C326CA" w:rsidRPr="00C326CA">
        <w:rPr>
          <w:rFonts w:ascii="Calibri" w:hAnsi="Calibri" w:cs="Calibri"/>
          <w:sz w:val="20"/>
          <w:szCs w:val="20"/>
        </w:rPr>
        <w:t>Skrócenie terminu realizacji robót budowlanych</w:t>
      </w:r>
      <w:r w:rsidRPr="00C326CA">
        <w:rPr>
          <w:rFonts w:ascii="Calibri" w:hAnsi="Calibri" w:cs="Calibri"/>
          <w:sz w:val="20"/>
          <w:szCs w:val="20"/>
        </w:rPr>
        <w:t>” otrzyma 0 pkt.</w:t>
      </w:r>
    </w:p>
    <w:p w:rsidR="00A66732" w:rsidRPr="00960B96" w:rsidRDefault="00A66732" w:rsidP="003B4323">
      <w:pPr>
        <w:numPr>
          <w:ilvl w:val="0"/>
          <w:numId w:val="11"/>
        </w:numPr>
        <w:spacing w:line="276" w:lineRule="auto"/>
        <w:jc w:val="both"/>
        <w:rPr>
          <w:rFonts w:ascii="Calibri" w:hAnsi="Calibri" w:cs="Calibri"/>
          <w:sz w:val="20"/>
          <w:szCs w:val="20"/>
        </w:rPr>
      </w:pPr>
      <w:r w:rsidRPr="00705C56">
        <w:rPr>
          <w:rFonts w:ascii="Calibri" w:hAnsi="Calibri"/>
          <w:sz w:val="20"/>
          <w:szCs w:val="20"/>
        </w:rPr>
        <w:t>Zamawiający udzieli zamówienia Wykonawcy, którego oferta odpowiada wszystkim wymaganiom określonym w niniejszej SWZ i została oceniona jako najkorzystniejsza w oparciu o podane w niej kryteria oceny ofert (uzyskała</w:t>
      </w:r>
      <w:r w:rsidRPr="00705C56">
        <w:rPr>
          <w:rFonts w:ascii="Calibri" w:hAnsi="Calibri" w:cs="Calibri"/>
          <w:sz w:val="20"/>
          <w:szCs w:val="20"/>
        </w:rPr>
        <w:t xml:space="preserve"> największą łączną liczbę punktów ze wszystkich kryteriów).</w:t>
      </w:r>
    </w:p>
    <w:p w:rsidR="00A66732" w:rsidRPr="00960B96" w:rsidRDefault="00A66732" w:rsidP="003B4323">
      <w:pPr>
        <w:numPr>
          <w:ilvl w:val="0"/>
          <w:numId w:val="11"/>
        </w:numPr>
        <w:spacing w:line="276" w:lineRule="auto"/>
        <w:jc w:val="both"/>
        <w:rPr>
          <w:rFonts w:ascii="Calibri" w:hAnsi="Calibri" w:cs="Calibri"/>
          <w:sz w:val="20"/>
          <w:szCs w:val="20"/>
        </w:rPr>
      </w:pPr>
      <w:r w:rsidRPr="00705C56">
        <w:rPr>
          <w:rFonts w:ascii="Calibri" w:hAnsi="Calibri"/>
          <w:sz w:val="20"/>
          <w:szCs w:val="20"/>
        </w:rPr>
        <w:t xml:space="preserve">Niezwłocznie po wyborze najkorzystniejszej oferty Zamawiający poinformuje równocześnie wszystkich Wykonawców o </w:t>
      </w:r>
      <w:r w:rsidRPr="00705C56">
        <w:rPr>
          <w:rFonts w:ascii="Calibri" w:hAnsi="Calibri" w:cs="Calibri"/>
          <w:sz w:val="20"/>
          <w:szCs w:val="20"/>
        </w:rPr>
        <w:t>wyborze najkorzystniejszej oferty, podając nazwę (firmę), albo imię i nazwisko, siedzibę albo adres zamieszkania Wykonawcy, którego ofertę wybrano, uzasadnienie jej wyboru oraz nazwy (firmy), albo imiona i nazwiska, siedziby albo miejsca zamieszkania Wykonawców, którzy złożyli oferty, a także punktację przyznaną ofertom w każdym kryterium oceny ofert i łączną punktację oraz o wykonawcach, których oferty zostały odrzucone, podając uzasadnienie faktyczne i prawne.</w:t>
      </w:r>
    </w:p>
    <w:p w:rsidR="00FD32CC" w:rsidRPr="00161365" w:rsidRDefault="00A66732" w:rsidP="003B4323">
      <w:pPr>
        <w:numPr>
          <w:ilvl w:val="0"/>
          <w:numId w:val="11"/>
        </w:numPr>
        <w:spacing w:line="276" w:lineRule="auto"/>
        <w:jc w:val="both"/>
        <w:rPr>
          <w:rFonts w:ascii="Calibri" w:hAnsi="Calibri" w:cs="Calibri"/>
          <w:sz w:val="20"/>
          <w:szCs w:val="20"/>
        </w:rPr>
      </w:pPr>
      <w:r w:rsidRPr="00705C56">
        <w:rPr>
          <w:rFonts w:ascii="Calibri" w:hAnsi="Calibri"/>
          <w:sz w:val="20"/>
          <w:szCs w:val="20"/>
        </w:rPr>
        <w:t xml:space="preserve">Jeżeli Wykonawca, którego oferta została wybrana, uchyla się od zawarcia umowy w sprawie zamówienia publicznego, Zamawiający może dokonać ponownego badania i oceny ofert spośród pozostałych </w:t>
      </w:r>
      <w:r>
        <w:rPr>
          <w:rFonts w:ascii="Calibri" w:hAnsi="Calibri"/>
          <w:sz w:val="20"/>
          <w:szCs w:val="20"/>
        </w:rPr>
        <w:br/>
      </w:r>
      <w:r w:rsidRPr="00705C56">
        <w:rPr>
          <w:rFonts w:ascii="Calibri" w:hAnsi="Calibri"/>
          <w:sz w:val="20"/>
          <w:szCs w:val="20"/>
        </w:rPr>
        <w:t>w postępowaniu wykonawców lub unieważni postępowanie.</w:t>
      </w:r>
    </w:p>
    <w:p w:rsidR="00161365" w:rsidRPr="005233F1" w:rsidRDefault="00161365" w:rsidP="00161365">
      <w:pPr>
        <w:spacing w:line="276" w:lineRule="auto"/>
        <w:ind w:left="360"/>
        <w:jc w:val="both"/>
        <w:rPr>
          <w:rFonts w:ascii="Calibri" w:hAnsi="Calibri" w:cs="Calibri"/>
          <w:sz w:val="20"/>
          <w:szCs w:val="20"/>
        </w:rPr>
      </w:pPr>
    </w:p>
    <w:p w:rsidR="009B7DD2" w:rsidRPr="00F46133" w:rsidRDefault="003A6230" w:rsidP="00EE10D6">
      <w:pPr>
        <w:spacing w:line="276" w:lineRule="auto"/>
        <w:rPr>
          <w:rFonts w:ascii="Calibri" w:hAnsi="Calibri" w:cs="Calibri"/>
          <w:b/>
          <w:bCs/>
          <w:sz w:val="20"/>
          <w:szCs w:val="20"/>
        </w:rPr>
      </w:pPr>
      <w:r w:rsidRPr="005233F1">
        <w:rPr>
          <w:rFonts w:ascii="Calibri" w:hAnsi="Calibri" w:cs="Calibri"/>
          <w:b/>
          <w:bCs/>
          <w:sz w:val="20"/>
          <w:szCs w:val="20"/>
        </w:rPr>
        <w:t>X</w:t>
      </w:r>
      <w:r w:rsidR="007A75EA" w:rsidRPr="005233F1">
        <w:rPr>
          <w:rFonts w:ascii="Calibri" w:hAnsi="Calibri" w:cs="Calibri"/>
          <w:b/>
          <w:bCs/>
          <w:sz w:val="20"/>
          <w:szCs w:val="20"/>
        </w:rPr>
        <w:t>X</w:t>
      </w:r>
      <w:r w:rsidR="008F01F5" w:rsidRPr="005233F1">
        <w:rPr>
          <w:rFonts w:ascii="Calibri" w:hAnsi="Calibri" w:cs="Calibri"/>
          <w:b/>
          <w:bCs/>
          <w:sz w:val="20"/>
          <w:szCs w:val="20"/>
        </w:rPr>
        <w:t>II</w:t>
      </w:r>
      <w:r w:rsidR="007D5775" w:rsidRPr="005233F1">
        <w:rPr>
          <w:rFonts w:ascii="Calibri" w:hAnsi="Calibri" w:cs="Calibri"/>
          <w:b/>
          <w:bCs/>
          <w:sz w:val="20"/>
          <w:szCs w:val="20"/>
        </w:rPr>
        <w:t xml:space="preserve">. </w:t>
      </w:r>
      <w:r w:rsidR="00D83AE8" w:rsidRPr="005233F1">
        <w:rPr>
          <w:rFonts w:ascii="Calibri" w:hAnsi="Calibri" w:cs="Calibri"/>
          <w:b/>
          <w:bCs/>
          <w:sz w:val="20"/>
          <w:szCs w:val="20"/>
        </w:rPr>
        <w:t xml:space="preserve">    </w:t>
      </w:r>
      <w:r w:rsidRPr="005233F1">
        <w:rPr>
          <w:rFonts w:ascii="Calibri" w:hAnsi="Calibri" w:cs="Calibri"/>
          <w:b/>
          <w:bCs/>
          <w:sz w:val="20"/>
          <w:szCs w:val="20"/>
        </w:rPr>
        <w:t>Informacje o f</w:t>
      </w:r>
      <w:r w:rsidR="007D5775" w:rsidRPr="005233F1">
        <w:rPr>
          <w:rFonts w:ascii="Calibri" w:hAnsi="Calibri" w:cs="Calibri"/>
          <w:b/>
          <w:bCs/>
          <w:sz w:val="20"/>
          <w:szCs w:val="20"/>
        </w:rPr>
        <w:t>ormalności</w:t>
      </w:r>
      <w:r w:rsidRPr="005233F1">
        <w:rPr>
          <w:rFonts w:ascii="Calibri" w:hAnsi="Calibri" w:cs="Calibri"/>
          <w:b/>
          <w:bCs/>
          <w:sz w:val="20"/>
          <w:szCs w:val="20"/>
        </w:rPr>
        <w:t>ach,</w:t>
      </w:r>
      <w:r w:rsidR="007D5775" w:rsidRPr="005233F1">
        <w:rPr>
          <w:rFonts w:ascii="Calibri" w:hAnsi="Calibri" w:cs="Calibri"/>
          <w:b/>
          <w:bCs/>
          <w:sz w:val="20"/>
          <w:szCs w:val="20"/>
        </w:rPr>
        <w:t xml:space="preserve"> jakie powinny zostać dopełnione po wyborze oferty</w:t>
      </w:r>
      <w:r w:rsidR="00D83AE8" w:rsidRPr="005233F1">
        <w:rPr>
          <w:rFonts w:ascii="Calibri" w:hAnsi="Calibri" w:cs="Calibri"/>
          <w:b/>
          <w:bCs/>
          <w:sz w:val="20"/>
          <w:szCs w:val="20"/>
        </w:rPr>
        <w:t xml:space="preserve"> w celu</w:t>
      </w:r>
      <w:r w:rsidR="00735EB9" w:rsidRPr="005233F1">
        <w:rPr>
          <w:rFonts w:ascii="Calibri" w:hAnsi="Calibri" w:cs="Calibri"/>
          <w:b/>
          <w:bCs/>
          <w:sz w:val="20"/>
          <w:szCs w:val="20"/>
        </w:rPr>
        <w:t xml:space="preserve">  za</w:t>
      </w:r>
      <w:r w:rsidR="00D83AE8" w:rsidRPr="005233F1">
        <w:rPr>
          <w:rFonts w:ascii="Calibri" w:hAnsi="Calibri" w:cs="Calibri"/>
          <w:b/>
          <w:bCs/>
          <w:sz w:val="20"/>
          <w:szCs w:val="20"/>
        </w:rPr>
        <w:t xml:space="preserve">warcia </w:t>
      </w:r>
      <w:r w:rsidRPr="005233F1">
        <w:rPr>
          <w:rFonts w:ascii="Calibri" w:hAnsi="Calibri" w:cs="Calibri"/>
          <w:b/>
          <w:bCs/>
          <w:sz w:val="20"/>
          <w:szCs w:val="20"/>
        </w:rPr>
        <w:t xml:space="preserve">umowy </w:t>
      </w:r>
      <w:r w:rsidR="00F00A00" w:rsidRPr="005233F1">
        <w:rPr>
          <w:rFonts w:ascii="Calibri" w:hAnsi="Calibri" w:cs="Calibri"/>
          <w:b/>
          <w:bCs/>
          <w:sz w:val="20"/>
          <w:szCs w:val="20"/>
        </w:rPr>
        <w:t xml:space="preserve"> </w:t>
      </w:r>
      <w:r w:rsidRPr="005233F1">
        <w:rPr>
          <w:rFonts w:ascii="Calibri" w:hAnsi="Calibri" w:cs="Calibri"/>
          <w:b/>
          <w:bCs/>
          <w:sz w:val="20"/>
          <w:szCs w:val="20"/>
        </w:rPr>
        <w:t xml:space="preserve">w </w:t>
      </w:r>
      <w:r w:rsidRPr="00F46133">
        <w:rPr>
          <w:rFonts w:ascii="Calibri" w:hAnsi="Calibri" w:cs="Calibri"/>
          <w:b/>
          <w:bCs/>
          <w:sz w:val="20"/>
          <w:szCs w:val="20"/>
        </w:rPr>
        <w:t>sprawie zamówienia publicznego</w:t>
      </w:r>
      <w:r w:rsidR="00735EB9" w:rsidRPr="00F46133">
        <w:rPr>
          <w:rFonts w:ascii="Calibri" w:hAnsi="Calibri" w:cs="Calibri"/>
          <w:b/>
          <w:bCs/>
          <w:sz w:val="20"/>
          <w:szCs w:val="20"/>
        </w:rPr>
        <w:t>.</w:t>
      </w:r>
    </w:p>
    <w:p w:rsidR="00F46133" w:rsidRPr="00F46133" w:rsidRDefault="00F46133" w:rsidP="00D81EBD">
      <w:pPr>
        <w:numPr>
          <w:ilvl w:val="0"/>
          <w:numId w:val="29"/>
        </w:numPr>
        <w:spacing w:line="276" w:lineRule="auto"/>
        <w:jc w:val="both"/>
        <w:rPr>
          <w:rFonts w:ascii="Calibri" w:hAnsi="Calibri" w:cs="Calibri"/>
          <w:b/>
          <w:bCs/>
          <w:sz w:val="20"/>
          <w:szCs w:val="20"/>
        </w:rPr>
      </w:pPr>
      <w:r w:rsidRPr="00F46133">
        <w:rPr>
          <w:rFonts w:ascii="Calibri" w:hAnsi="Calibri" w:cs="Calibri"/>
          <w:sz w:val="20"/>
          <w:szCs w:val="20"/>
        </w:rPr>
        <w:t>Wykonawca przed zawarciem umowy winien dopełnić następujących formalności:</w:t>
      </w:r>
    </w:p>
    <w:p w:rsidR="00F46133" w:rsidRPr="00E36449" w:rsidRDefault="00F46133" w:rsidP="00E36449">
      <w:pPr>
        <w:numPr>
          <w:ilvl w:val="1"/>
          <w:numId w:val="29"/>
        </w:numPr>
        <w:spacing w:line="276" w:lineRule="auto"/>
        <w:ind w:left="709" w:hanging="425"/>
        <w:jc w:val="both"/>
        <w:rPr>
          <w:rFonts w:ascii="Calibri" w:hAnsi="Calibri" w:cs="Calibri"/>
          <w:b/>
          <w:bCs/>
          <w:sz w:val="20"/>
          <w:szCs w:val="20"/>
        </w:rPr>
      </w:pPr>
      <w:r w:rsidRPr="00F46133">
        <w:rPr>
          <w:rFonts w:ascii="Calibri" w:hAnsi="Calibri" w:cs="Calibri"/>
          <w:sz w:val="20"/>
          <w:szCs w:val="20"/>
        </w:rPr>
        <w:t xml:space="preserve">przedstawić w formie pisemnej umowę regulującą współpracę Wykonawców składających </w:t>
      </w:r>
      <w:r w:rsidRPr="00F46133">
        <w:rPr>
          <w:rFonts w:ascii="Calibri" w:hAnsi="Calibri" w:cs="Calibri"/>
          <w:sz w:val="20"/>
          <w:szCs w:val="20"/>
        </w:rPr>
        <w:br/>
        <w:t>ofertę wspólną (jeżeli dotyczy)</w:t>
      </w:r>
      <w:r w:rsidR="00337EE6">
        <w:rPr>
          <w:rFonts w:ascii="Calibri" w:hAnsi="Calibri" w:cs="Calibri"/>
          <w:sz w:val="20"/>
          <w:szCs w:val="20"/>
        </w:rPr>
        <w:t>.</w:t>
      </w:r>
    </w:p>
    <w:p w:rsidR="00E36449" w:rsidRPr="006D226A" w:rsidRDefault="00E36449" w:rsidP="006D226A">
      <w:pPr>
        <w:numPr>
          <w:ilvl w:val="1"/>
          <w:numId w:val="29"/>
        </w:numPr>
        <w:spacing w:line="276" w:lineRule="auto"/>
        <w:ind w:left="709"/>
        <w:jc w:val="both"/>
        <w:rPr>
          <w:rFonts w:ascii="Calibri" w:hAnsi="Calibri" w:cs="Calibri"/>
          <w:bCs/>
          <w:sz w:val="20"/>
          <w:szCs w:val="20"/>
        </w:rPr>
      </w:pPr>
      <w:r w:rsidRPr="00E36449">
        <w:rPr>
          <w:rFonts w:ascii="Calibri" w:hAnsi="Calibri" w:cs="Calibri"/>
          <w:bCs/>
          <w:sz w:val="20"/>
          <w:szCs w:val="20"/>
        </w:rPr>
        <w:lastRenderedPageBreak/>
        <w:t xml:space="preserve">w przypadku wykonywania zamówienia we współpracy z podwykonawcą, Wykonawca winien przedłożyć projekt umowy z podwykonawcą w terminie 5 dni od dnia wysłania zawiadomienia </w:t>
      </w:r>
      <w:r w:rsidRPr="006D226A">
        <w:rPr>
          <w:rFonts w:ascii="Calibri" w:hAnsi="Calibri" w:cs="Calibri"/>
          <w:bCs/>
          <w:sz w:val="20"/>
          <w:szCs w:val="20"/>
        </w:rPr>
        <w:t>o wyborze najkorzystniejszej oferty.</w:t>
      </w:r>
    </w:p>
    <w:p w:rsidR="008812BD" w:rsidRPr="003B20A1" w:rsidRDefault="008812BD" w:rsidP="00E36449">
      <w:pPr>
        <w:numPr>
          <w:ilvl w:val="1"/>
          <w:numId w:val="29"/>
        </w:numPr>
        <w:ind w:left="709"/>
        <w:rPr>
          <w:rFonts w:ascii="Calibri" w:hAnsi="Calibri" w:cs="Calibri"/>
          <w:bCs/>
          <w:sz w:val="20"/>
          <w:szCs w:val="20"/>
        </w:rPr>
      </w:pPr>
      <w:r w:rsidRPr="003B20A1">
        <w:rPr>
          <w:rFonts w:ascii="Calibri" w:hAnsi="Calibri" w:cs="Calibri"/>
          <w:bCs/>
          <w:sz w:val="20"/>
          <w:szCs w:val="20"/>
        </w:rPr>
        <w:t>kserokopię, potwierdzoną za zgodność z oryginałem, polisy ubezpieczeniowej OC, o której mowa w § 14 wzoru umowy (Załącznik nr 7 do SWZ)</w:t>
      </w:r>
    </w:p>
    <w:p w:rsidR="008812BD" w:rsidRPr="00E36449" w:rsidRDefault="00E36449" w:rsidP="00E36449">
      <w:pPr>
        <w:numPr>
          <w:ilvl w:val="1"/>
          <w:numId w:val="29"/>
        </w:numPr>
        <w:ind w:left="709"/>
        <w:rPr>
          <w:rFonts w:ascii="Calibri" w:hAnsi="Calibri" w:cs="Calibri"/>
          <w:bCs/>
          <w:sz w:val="20"/>
          <w:szCs w:val="20"/>
        </w:rPr>
      </w:pPr>
      <w:r w:rsidRPr="00E36449">
        <w:rPr>
          <w:rFonts w:ascii="Calibri" w:hAnsi="Calibri" w:cs="Calibri"/>
          <w:bCs/>
          <w:sz w:val="20"/>
          <w:szCs w:val="20"/>
        </w:rPr>
        <w:t>zabezpieczenie należytego wykonania umowy. W przypadku zabezpieczenia wnoszonego w formie gwarancji, jej wzór Wykonawca winien przedstawić do akceptacji Zamawiającego. Jako właściwy do rozpoznania sporów wynikających z gwarancji winien być wskazany Sąd właściwy dla siedziby Zamawiającego</w:t>
      </w:r>
    </w:p>
    <w:p w:rsidR="00534B61" w:rsidRPr="005233F1" w:rsidRDefault="00534B61" w:rsidP="00EE10D6">
      <w:pPr>
        <w:spacing w:line="276" w:lineRule="auto"/>
        <w:ind w:left="360"/>
        <w:jc w:val="both"/>
        <w:rPr>
          <w:rFonts w:ascii="Calibri" w:hAnsi="Calibri" w:cs="Calibri"/>
          <w:b/>
          <w:bCs/>
          <w:sz w:val="20"/>
          <w:szCs w:val="20"/>
        </w:rPr>
      </w:pPr>
    </w:p>
    <w:p w:rsidR="007A75EA" w:rsidRPr="005233F1" w:rsidRDefault="00B01B3E" w:rsidP="00EE10D6">
      <w:pPr>
        <w:spacing w:line="276" w:lineRule="auto"/>
        <w:jc w:val="both"/>
        <w:rPr>
          <w:rFonts w:ascii="Calibri" w:hAnsi="Calibri" w:cs="Calibri"/>
          <w:b/>
          <w:sz w:val="20"/>
          <w:szCs w:val="20"/>
        </w:rPr>
      </w:pPr>
      <w:r w:rsidRPr="005233F1">
        <w:rPr>
          <w:rFonts w:ascii="Calibri" w:hAnsi="Calibri" w:cs="Calibri"/>
          <w:b/>
          <w:sz w:val="20"/>
          <w:szCs w:val="20"/>
        </w:rPr>
        <w:t>XX</w:t>
      </w:r>
      <w:r w:rsidR="008F01F5" w:rsidRPr="005233F1">
        <w:rPr>
          <w:rFonts w:ascii="Calibri" w:hAnsi="Calibri" w:cs="Calibri"/>
          <w:b/>
          <w:sz w:val="20"/>
          <w:szCs w:val="20"/>
        </w:rPr>
        <w:t>II</w:t>
      </w:r>
      <w:r w:rsidRPr="005233F1">
        <w:rPr>
          <w:rFonts w:ascii="Calibri" w:hAnsi="Calibri" w:cs="Calibri"/>
          <w:b/>
          <w:sz w:val="20"/>
          <w:szCs w:val="20"/>
        </w:rPr>
        <w:t>I</w:t>
      </w:r>
      <w:r w:rsidR="007A75EA" w:rsidRPr="005233F1">
        <w:rPr>
          <w:rFonts w:ascii="Calibri" w:hAnsi="Calibri" w:cs="Calibri"/>
          <w:b/>
          <w:sz w:val="20"/>
          <w:szCs w:val="20"/>
        </w:rPr>
        <w:t>.   Pouczenie o środkach ochrony prawnej przysługujących Wykonawcy.</w:t>
      </w:r>
    </w:p>
    <w:p w:rsidR="00B335FD" w:rsidRPr="005233F1" w:rsidRDefault="007A75EA" w:rsidP="00D81EBD">
      <w:pPr>
        <w:numPr>
          <w:ilvl w:val="0"/>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 xml:space="preserve">Środki ochrony </w:t>
      </w:r>
      <w:r w:rsidRPr="00252DEA">
        <w:rPr>
          <w:rFonts w:ascii="Calibri" w:hAnsi="Calibri" w:cs="Calibri"/>
          <w:sz w:val="20"/>
          <w:szCs w:val="20"/>
        </w:rPr>
        <w:t>prawnej</w:t>
      </w:r>
      <w:r w:rsidR="00252DEA" w:rsidRPr="00252DEA">
        <w:rPr>
          <w:rFonts w:ascii="Arial" w:hAnsi="Arial" w:cs="Arial"/>
          <w:sz w:val="20"/>
          <w:szCs w:val="20"/>
          <w:lang w:eastAsia="pl-PL"/>
        </w:rPr>
        <w:t xml:space="preserve"> określone </w:t>
      </w:r>
      <w:r w:rsidR="00252DEA" w:rsidRPr="00252DEA">
        <w:rPr>
          <w:rFonts w:ascii="Calibri" w:hAnsi="Calibri" w:cs="Calibri"/>
          <w:sz w:val="20"/>
          <w:szCs w:val="20"/>
        </w:rPr>
        <w:t>w Dziale IX ustawy Pzp</w:t>
      </w:r>
      <w:r w:rsidRPr="005233F1">
        <w:rPr>
          <w:rFonts w:ascii="Calibri" w:hAnsi="Calibri" w:cs="Calibri"/>
          <w:sz w:val="20"/>
          <w:szCs w:val="20"/>
        </w:rPr>
        <w:t xml:space="preserve"> przysługują Wykonawcy, jeżeli̇ ma lub miał interes w uzyskaniu zamówienia oraz poniósł́ lub może ponieść szkodę w wyniku naruszenia</w:t>
      </w:r>
      <w:r w:rsidR="001436AD" w:rsidRPr="005233F1">
        <w:rPr>
          <w:rFonts w:ascii="Calibri" w:hAnsi="Calibri" w:cs="Calibri"/>
          <w:sz w:val="20"/>
          <w:szCs w:val="20"/>
        </w:rPr>
        <w:t xml:space="preserve"> przez Zamawiającego przepisów P</w:t>
      </w:r>
      <w:r w:rsidRPr="005233F1">
        <w:rPr>
          <w:rFonts w:ascii="Calibri" w:hAnsi="Calibri" w:cs="Calibri"/>
          <w:sz w:val="20"/>
          <w:szCs w:val="20"/>
        </w:rPr>
        <w:t>zp.</w:t>
      </w:r>
    </w:p>
    <w:p w:rsidR="00B335FD" w:rsidRPr="005233F1" w:rsidRDefault="007A75EA" w:rsidP="00D81EBD">
      <w:pPr>
        <w:numPr>
          <w:ilvl w:val="0"/>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Odwołanie przysługuje na:</w:t>
      </w:r>
    </w:p>
    <w:p w:rsidR="00B335FD" w:rsidRPr="005233F1" w:rsidRDefault="007A75EA" w:rsidP="00D81EBD">
      <w:pPr>
        <w:numPr>
          <w:ilvl w:val="1"/>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niezgodną z przepisami ustawy czynność Zamawiającego, podjętą w postępowaniu o udzielenie zamówienia, w tym na projektowane postanowienie umowy;</w:t>
      </w:r>
    </w:p>
    <w:p w:rsidR="00B335FD" w:rsidRDefault="007A75EA" w:rsidP="00D81EBD">
      <w:pPr>
        <w:numPr>
          <w:ilvl w:val="1"/>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zaniechanie czynnoścí w post</w:t>
      </w:r>
      <w:r w:rsidR="00A74969">
        <w:rPr>
          <w:rFonts w:ascii="Calibri" w:hAnsi="Calibri" w:cs="Calibri"/>
          <w:sz w:val="20"/>
          <w:szCs w:val="20"/>
        </w:rPr>
        <w:t>ę</w:t>
      </w:r>
      <w:r w:rsidRPr="005233F1">
        <w:rPr>
          <w:rFonts w:ascii="Calibri" w:hAnsi="Calibri" w:cs="Calibri"/>
          <w:sz w:val="20"/>
          <w:szCs w:val="20"/>
        </w:rPr>
        <w:t xml:space="preserve">powanių o udzielenie zamówienia,́ do której́ Zamawiający̨ był obowiązany̨ </w:t>
      </w:r>
      <w:r w:rsidR="00B01B3E" w:rsidRPr="005233F1">
        <w:rPr>
          <w:rFonts w:ascii="Calibri" w:hAnsi="Calibri" w:cs="Calibri"/>
          <w:sz w:val="20"/>
          <w:szCs w:val="20"/>
        </w:rPr>
        <w:t xml:space="preserve">  </w:t>
      </w:r>
      <w:r w:rsidRPr="005233F1">
        <w:rPr>
          <w:rFonts w:ascii="Calibri" w:hAnsi="Calibri" w:cs="Calibri"/>
          <w:sz w:val="20"/>
          <w:szCs w:val="20"/>
        </w:rPr>
        <w:t>na podstawie ustawy.</w:t>
      </w:r>
    </w:p>
    <w:p w:rsidR="00252DEA" w:rsidRPr="00252DEA" w:rsidRDefault="00252DEA" w:rsidP="00252DEA">
      <w:pPr>
        <w:numPr>
          <w:ilvl w:val="1"/>
          <w:numId w:val="12"/>
        </w:numPr>
        <w:ind w:left="709" w:hanging="349"/>
        <w:rPr>
          <w:rFonts w:ascii="Calibri" w:hAnsi="Calibri" w:cs="Calibri"/>
          <w:sz w:val="20"/>
          <w:szCs w:val="20"/>
        </w:rPr>
      </w:pPr>
      <w:r w:rsidRPr="00252DEA">
        <w:rPr>
          <w:rFonts w:ascii="Calibri" w:hAnsi="Calibri" w:cs="Calibri"/>
          <w:sz w:val="20"/>
          <w:szCs w:val="20"/>
        </w:rPr>
        <w:t>zaniechanie przeprowadzenia postępowania o udzielenie zamówienia lub zorganizowanie konkursu na podstawie ustawy, mimo że zamawiający był do tego obowiązany.</w:t>
      </w:r>
    </w:p>
    <w:p w:rsidR="00B335FD" w:rsidRPr="005233F1" w:rsidRDefault="007A75EA" w:rsidP="00D81EBD">
      <w:pPr>
        <w:numPr>
          <w:ilvl w:val="0"/>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 xml:space="preserve">Pisma  w postępowaniu odwoławczym wnosi się w formie  pisemnej  albo  w formie  elektronicznej  </w:t>
      </w:r>
      <w:r w:rsidR="00C419B6" w:rsidRPr="005233F1">
        <w:rPr>
          <w:rFonts w:ascii="Calibri" w:hAnsi="Calibri" w:cs="Calibri"/>
          <w:sz w:val="20"/>
          <w:szCs w:val="20"/>
        </w:rPr>
        <w:br/>
      </w:r>
      <w:r w:rsidRPr="005233F1">
        <w:rPr>
          <w:rFonts w:ascii="Calibri" w:hAnsi="Calibri" w:cs="Calibri"/>
          <w:sz w:val="20"/>
          <w:szCs w:val="20"/>
        </w:rPr>
        <w:t>albo w postaci elektronicznej, z tym że odwołanie i przystąpienie do postępowania odwoławczego, wniesione w postaci elektronicznej, wymagają opatrzenia podpisem zaufanym (art. 508 Pzp)</w:t>
      </w:r>
      <w:r w:rsidR="007F6106" w:rsidRPr="005233F1">
        <w:rPr>
          <w:rFonts w:ascii="Calibri" w:hAnsi="Calibri" w:cs="Calibri"/>
          <w:sz w:val="20"/>
          <w:szCs w:val="20"/>
        </w:rPr>
        <w:t>.</w:t>
      </w:r>
    </w:p>
    <w:p w:rsidR="00B335FD" w:rsidRPr="005233F1" w:rsidRDefault="007A75EA" w:rsidP="00D81EBD">
      <w:pPr>
        <w:numPr>
          <w:ilvl w:val="0"/>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 xml:space="preserve">Na orzeczenie Krajowej Izby Odwoławczej oraz postanowienie Prezesa Krajowej Izby Odwoławczej, </w:t>
      </w:r>
      <w:r w:rsidR="001436AD" w:rsidRPr="005233F1">
        <w:rPr>
          <w:rFonts w:ascii="Calibri" w:hAnsi="Calibri" w:cs="Calibri"/>
          <w:sz w:val="20"/>
          <w:szCs w:val="20"/>
        </w:rPr>
        <w:t>którym mowa w art. 519 ust. 1 P</w:t>
      </w:r>
      <w:r w:rsidRPr="005233F1">
        <w:rPr>
          <w:rFonts w:ascii="Calibri" w:hAnsi="Calibri" w:cs="Calibri"/>
          <w:sz w:val="20"/>
          <w:szCs w:val="20"/>
        </w:rPr>
        <w:t>zp, stronom oraz uczestnikom post</w:t>
      </w:r>
      <w:r w:rsidR="00A74969">
        <w:rPr>
          <w:rFonts w:ascii="Calibri" w:hAnsi="Calibri" w:cs="Calibri"/>
          <w:sz w:val="20"/>
          <w:szCs w:val="20"/>
        </w:rPr>
        <w:t>ę</w:t>
      </w:r>
      <w:r w:rsidRPr="005233F1">
        <w:rPr>
          <w:rFonts w:ascii="Calibri" w:hAnsi="Calibri" w:cs="Calibri"/>
          <w:sz w:val="20"/>
          <w:szCs w:val="20"/>
        </w:rPr>
        <w:t xml:space="preserve">powania odwoławczego przysługuje skarga </w:t>
      </w:r>
      <w:r w:rsidR="00323903">
        <w:rPr>
          <w:rFonts w:ascii="Calibri" w:hAnsi="Calibri" w:cs="Calibri"/>
          <w:sz w:val="20"/>
          <w:szCs w:val="20"/>
        </w:rPr>
        <w:br/>
      </w:r>
      <w:r w:rsidRPr="005233F1">
        <w:rPr>
          <w:rFonts w:ascii="Calibri" w:hAnsi="Calibri" w:cs="Calibri"/>
          <w:sz w:val="20"/>
          <w:szCs w:val="20"/>
        </w:rPr>
        <w:t xml:space="preserve">do </w:t>
      </w:r>
      <w:r w:rsidR="00A74969">
        <w:rPr>
          <w:rFonts w:ascii="Calibri" w:hAnsi="Calibri" w:cs="Calibri"/>
          <w:sz w:val="20"/>
          <w:szCs w:val="20"/>
        </w:rPr>
        <w:t>są</w:t>
      </w:r>
      <w:r w:rsidRPr="005233F1">
        <w:rPr>
          <w:rFonts w:ascii="Calibri" w:hAnsi="Calibri" w:cs="Calibri"/>
          <w:sz w:val="20"/>
          <w:szCs w:val="20"/>
        </w:rPr>
        <w:t>du. Skargę wnosi się do S</w:t>
      </w:r>
      <w:r w:rsidR="00A74969">
        <w:rPr>
          <w:rFonts w:ascii="Calibri" w:hAnsi="Calibri" w:cs="Calibri"/>
          <w:sz w:val="20"/>
          <w:szCs w:val="20"/>
        </w:rPr>
        <w:t>ą</w:t>
      </w:r>
      <w:r w:rsidRPr="005233F1">
        <w:rPr>
          <w:rFonts w:ascii="Calibri" w:hAnsi="Calibri" w:cs="Calibri"/>
          <w:sz w:val="20"/>
          <w:szCs w:val="20"/>
        </w:rPr>
        <w:t>du Okręgowego w Warszawie za pośrednictwem Prezesa Krajowej Izby Odwoławczej (art.  579 Pzp).</w:t>
      </w:r>
    </w:p>
    <w:p w:rsidR="007A75EA" w:rsidRPr="005233F1" w:rsidRDefault="007A75EA" w:rsidP="00D81EBD">
      <w:pPr>
        <w:numPr>
          <w:ilvl w:val="0"/>
          <w:numId w:val="12"/>
        </w:numPr>
        <w:tabs>
          <w:tab w:val="left" w:pos="426"/>
        </w:tabs>
        <w:spacing w:line="276" w:lineRule="auto"/>
        <w:jc w:val="both"/>
        <w:rPr>
          <w:rFonts w:ascii="Calibri" w:hAnsi="Calibri" w:cs="Calibri"/>
          <w:sz w:val="20"/>
          <w:szCs w:val="20"/>
        </w:rPr>
      </w:pPr>
      <w:r w:rsidRPr="005233F1">
        <w:rPr>
          <w:rFonts w:ascii="Calibri" w:hAnsi="Calibri" w:cs="Calibri"/>
          <w:sz w:val="20"/>
          <w:szCs w:val="20"/>
        </w:rPr>
        <w:t>Szczegółowe informacje dotyczące środków ochrony prawnej określone są w Dzia</w:t>
      </w:r>
      <w:r w:rsidR="001436AD" w:rsidRPr="005233F1">
        <w:rPr>
          <w:rFonts w:ascii="Calibri" w:hAnsi="Calibri" w:cs="Calibri"/>
          <w:sz w:val="20"/>
          <w:szCs w:val="20"/>
        </w:rPr>
        <w:t xml:space="preserve">le </w:t>
      </w:r>
      <w:r w:rsidR="00AD2749" w:rsidRPr="005233F1">
        <w:rPr>
          <w:rFonts w:ascii="Calibri" w:hAnsi="Calibri" w:cs="Calibri"/>
          <w:sz w:val="20"/>
          <w:szCs w:val="20"/>
        </w:rPr>
        <w:t>pn.</w:t>
      </w:r>
      <w:r w:rsidR="001436AD" w:rsidRPr="005233F1">
        <w:rPr>
          <w:rFonts w:ascii="Calibri" w:hAnsi="Calibri" w:cs="Calibri"/>
          <w:sz w:val="20"/>
          <w:szCs w:val="20"/>
        </w:rPr>
        <w:t xml:space="preserve"> „Środki ochrony prawnej” P</w:t>
      </w:r>
      <w:r w:rsidRPr="005233F1">
        <w:rPr>
          <w:rFonts w:ascii="Calibri" w:hAnsi="Calibri" w:cs="Calibri"/>
          <w:sz w:val="20"/>
          <w:szCs w:val="20"/>
        </w:rPr>
        <w:t>zp.</w:t>
      </w:r>
    </w:p>
    <w:p w:rsidR="001C0BA0" w:rsidRPr="005233F1" w:rsidRDefault="001C0BA0" w:rsidP="00EE10D6">
      <w:pPr>
        <w:spacing w:line="276" w:lineRule="auto"/>
        <w:rPr>
          <w:rFonts w:ascii="Calibri" w:hAnsi="Calibri" w:cs="Calibri"/>
          <w:b/>
          <w:bCs/>
          <w:sz w:val="20"/>
          <w:szCs w:val="20"/>
        </w:rPr>
      </w:pPr>
    </w:p>
    <w:p w:rsidR="007D5775" w:rsidRPr="005233F1" w:rsidRDefault="003E6F71" w:rsidP="00EE10D6">
      <w:pPr>
        <w:tabs>
          <w:tab w:val="left" w:pos="426"/>
        </w:tabs>
        <w:spacing w:line="276" w:lineRule="auto"/>
        <w:jc w:val="both"/>
        <w:rPr>
          <w:rFonts w:ascii="Calibri" w:hAnsi="Calibri" w:cs="Calibri"/>
          <w:b/>
          <w:bCs/>
          <w:sz w:val="20"/>
          <w:szCs w:val="20"/>
          <w:shd w:val="clear" w:color="auto" w:fill="FFFFFF"/>
        </w:rPr>
      </w:pPr>
      <w:r w:rsidRPr="005233F1">
        <w:rPr>
          <w:rFonts w:ascii="Calibri" w:hAnsi="Calibri" w:cs="Calibri"/>
          <w:b/>
          <w:bCs/>
          <w:sz w:val="20"/>
          <w:szCs w:val="20"/>
        </w:rPr>
        <w:t>XXI</w:t>
      </w:r>
      <w:r w:rsidR="008F01F5" w:rsidRPr="005233F1">
        <w:rPr>
          <w:rFonts w:ascii="Calibri" w:hAnsi="Calibri" w:cs="Calibri"/>
          <w:b/>
          <w:bCs/>
          <w:sz w:val="20"/>
          <w:szCs w:val="20"/>
        </w:rPr>
        <w:t>V</w:t>
      </w:r>
      <w:r w:rsidR="00B01B3E" w:rsidRPr="005233F1">
        <w:rPr>
          <w:rFonts w:ascii="Calibri" w:hAnsi="Calibri" w:cs="Calibri"/>
          <w:b/>
          <w:bCs/>
          <w:sz w:val="20"/>
          <w:szCs w:val="20"/>
        </w:rPr>
        <w:t xml:space="preserve">. </w:t>
      </w:r>
      <w:r w:rsidR="00322950" w:rsidRPr="005233F1">
        <w:rPr>
          <w:rFonts w:ascii="Calibri" w:hAnsi="Calibri" w:cs="Calibri"/>
          <w:b/>
          <w:sz w:val="20"/>
          <w:szCs w:val="20"/>
        </w:rPr>
        <w:t xml:space="preserve">Istotne dla stron postanowienia, które zostaną wprowadzone do treści zawieranej umowy w sprawie zamówienia publicznego, </w:t>
      </w:r>
    </w:p>
    <w:p w:rsidR="003864FF" w:rsidRPr="003D6EC2" w:rsidRDefault="003864FF" w:rsidP="00D81EBD">
      <w:pPr>
        <w:pStyle w:val="Tekstpodstawowywcity"/>
        <w:numPr>
          <w:ilvl w:val="0"/>
          <w:numId w:val="13"/>
        </w:numPr>
        <w:tabs>
          <w:tab w:val="clear" w:pos="-849"/>
          <w:tab w:val="clear" w:pos="-707"/>
          <w:tab w:val="left" w:pos="426"/>
        </w:tabs>
        <w:spacing w:line="276" w:lineRule="auto"/>
        <w:ind w:left="0" w:firstLine="0"/>
        <w:rPr>
          <w:rFonts w:ascii="Calibri" w:hAnsi="Calibri"/>
          <w:sz w:val="20"/>
        </w:rPr>
      </w:pPr>
      <w:r w:rsidRPr="003D6EC2">
        <w:rPr>
          <w:rFonts w:ascii="Calibri" w:hAnsi="Calibri"/>
          <w:sz w:val="20"/>
        </w:rPr>
        <w:t xml:space="preserve">Umowa zostanie zawarta w terminie nie krótszym niż 5 dni od dnia przesłania zawiadomienia o wyborze najkorzystniejszej oferty, jeżeli zawiadomienie to zostało przesłane przy użyciu środków komunikacji elektronicznej, albo 10 dni – jeżeli zostało przesłane w inny sposób. </w:t>
      </w:r>
    </w:p>
    <w:p w:rsidR="003864FF" w:rsidRPr="003D6EC2" w:rsidRDefault="003864FF" w:rsidP="00D81EBD">
      <w:pPr>
        <w:pStyle w:val="Tekstpodstawowywcity"/>
        <w:numPr>
          <w:ilvl w:val="0"/>
          <w:numId w:val="13"/>
        </w:numPr>
        <w:tabs>
          <w:tab w:val="clear" w:pos="-849"/>
          <w:tab w:val="clear" w:pos="-707"/>
          <w:tab w:val="left" w:pos="426"/>
        </w:tabs>
        <w:spacing w:line="276" w:lineRule="auto"/>
        <w:ind w:left="0" w:firstLine="0"/>
        <w:rPr>
          <w:rFonts w:ascii="Calibri" w:hAnsi="Calibri"/>
          <w:sz w:val="20"/>
        </w:rPr>
      </w:pPr>
      <w:r w:rsidRPr="003D6EC2">
        <w:rPr>
          <w:rFonts w:ascii="Calibri" w:hAnsi="Calibri"/>
          <w:sz w:val="20"/>
        </w:rPr>
        <w:t xml:space="preserve">Zamawiający może zawrzeć umowę w sprawie zamówienia publicznego przed upływem terminów, </w:t>
      </w:r>
      <w:r>
        <w:rPr>
          <w:rFonts w:ascii="Calibri" w:hAnsi="Calibri"/>
          <w:sz w:val="20"/>
        </w:rPr>
        <w:br/>
      </w:r>
      <w:r w:rsidRPr="003D6EC2">
        <w:rPr>
          <w:rFonts w:ascii="Calibri" w:hAnsi="Calibri"/>
          <w:sz w:val="20"/>
        </w:rPr>
        <w:t>o których mowa w punkcie 1., jeżeli w postępowaniu prowadzonym w trybie podstawowym została złożona tylko jedna oferta</w:t>
      </w:r>
    </w:p>
    <w:p w:rsidR="001C0BA0" w:rsidRPr="003864FF" w:rsidRDefault="003864FF" w:rsidP="00D81EBD">
      <w:pPr>
        <w:pStyle w:val="Tekstpodstawowywcity"/>
        <w:numPr>
          <w:ilvl w:val="0"/>
          <w:numId w:val="13"/>
        </w:numPr>
        <w:tabs>
          <w:tab w:val="clear" w:pos="-849"/>
          <w:tab w:val="clear" w:pos="-707"/>
          <w:tab w:val="left" w:pos="426"/>
        </w:tabs>
        <w:spacing w:line="276" w:lineRule="auto"/>
        <w:ind w:left="0" w:firstLine="0"/>
        <w:rPr>
          <w:rFonts w:ascii="Calibri" w:hAnsi="Calibri"/>
          <w:sz w:val="20"/>
        </w:rPr>
      </w:pPr>
      <w:r w:rsidRPr="003D6EC2">
        <w:rPr>
          <w:rFonts w:ascii="Calibri" w:hAnsi="Calibri"/>
          <w:sz w:val="20"/>
        </w:rPr>
        <w:t xml:space="preserve">Istotne dla stron postanowienia, które zostaną wprowadzone do treści zawieranej umowy w sprawie zamówienia publicznego zostały określone w rozdziale „Zmiany umowy” wzoru umowy stanowiącej </w:t>
      </w:r>
      <w:r w:rsidR="00323903">
        <w:rPr>
          <w:rFonts w:ascii="Calibri" w:hAnsi="Calibri"/>
          <w:sz w:val="20"/>
        </w:rPr>
        <w:br/>
      </w:r>
      <w:r w:rsidRPr="003D6EC2">
        <w:rPr>
          <w:rFonts w:ascii="Calibri" w:hAnsi="Calibri"/>
          <w:b/>
          <w:sz w:val="20"/>
        </w:rPr>
        <w:t xml:space="preserve">załącznik nr </w:t>
      </w:r>
      <w:r w:rsidR="00227284">
        <w:rPr>
          <w:rFonts w:ascii="Calibri" w:hAnsi="Calibri"/>
          <w:b/>
          <w:sz w:val="20"/>
        </w:rPr>
        <w:t>3</w:t>
      </w:r>
      <w:r w:rsidRPr="003D6EC2">
        <w:rPr>
          <w:rFonts w:ascii="Calibri" w:hAnsi="Calibri"/>
          <w:b/>
          <w:sz w:val="20"/>
        </w:rPr>
        <w:t xml:space="preserve"> do SWZ.</w:t>
      </w:r>
    </w:p>
    <w:p w:rsidR="009F664B" w:rsidRPr="005233F1" w:rsidRDefault="009F664B" w:rsidP="00EE10D6">
      <w:pPr>
        <w:pStyle w:val="Tekstpodstawowywcity"/>
        <w:spacing w:line="276" w:lineRule="auto"/>
        <w:ind w:left="360"/>
        <w:rPr>
          <w:rFonts w:ascii="Calibri" w:hAnsi="Calibri" w:cs="Calibri"/>
          <w:sz w:val="20"/>
        </w:rPr>
      </w:pPr>
    </w:p>
    <w:p w:rsidR="007B1AB8" w:rsidRPr="005233F1" w:rsidRDefault="003E6F71" w:rsidP="00EE10D6">
      <w:pPr>
        <w:pStyle w:val="Akapitzlist"/>
        <w:tabs>
          <w:tab w:val="left" w:pos="142"/>
        </w:tabs>
        <w:ind w:left="426" w:hanging="426"/>
        <w:jc w:val="both"/>
        <w:rPr>
          <w:rFonts w:cs="Calibri"/>
          <w:b/>
          <w:bCs/>
          <w:sz w:val="20"/>
          <w:szCs w:val="20"/>
        </w:rPr>
      </w:pPr>
      <w:r w:rsidRPr="005233F1">
        <w:rPr>
          <w:rFonts w:cs="Calibri"/>
          <w:b/>
          <w:bCs/>
          <w:sz w:val="20"/>
          <w:szCs w:val="20"/>
        </w:rPr>
        <w:t>XX</w:t>
      </w:r>
      <w:r w:rsidR="008F01F5" w:rsidRPr="005233F1">
        <w:rPr>
          <w:rFonts w:cs="Calibri"/>
          <w:b/>
          <w:bCs/>
          <w:sz w:val="20"/>
          <w:szCs w:val="20"/>
        </w:rPr>
        <w:t>V</w:t>
      </w:r>
      <w:r w:rsidR="00B01B3E" w:rsidRPr="005233F1">
        <w:rPr>
          <w:rFonts w:cs="Calibri"/>
          <w:b/>
          <w:bCs/>
          <w:sz w:val="20"/>
          <w:szCs w:val="20"/>
        </w:rPr>
        <w:t xml:space="preserve">. </w:t>
      </w:r>
      <w:r w:rsidR="001C0BA0" w:rsidRPr="005233F1">
        <w:rPr>
          <w:rFonts w:cs="Calibri"/>
          <w:b/>
          <w:bCs/>
          <w:sz w:val="20"/>
          <w:szCs w:val="20"/>
        </w:rPr>
        <w:t>Zakończenie postę</w:t>
      </w:r>
      <w:r w:rsidR="007B1AB8" w:rsidRPr="005233F1">
        <w:rPr>
          <w:rFonts w:cs="Calibri"/>
          <w:b/>
          <w:bCs/>
          <w:sz w:val="20"/>
          <w:szCs w:val="20"/>
        </w:rPr>
        <w:t>powania.</w:t>
      </w:r>
    </w:p>
    <w:p w:rsidR="007B1AB8" w:rsidRPr="005233F1" w:rsidRDefault="00617299" w:rsidP="00D81EBD">
      <w:pPr>
        <w:pStyle w:val="Akapitzlist"/>
        <w:numPr>
          <w:ilvl w:val="0"/>
          <w:numId w:val="14"/>
        </w:numPr>
        <w:tabs>
          <w:tab w:val="left" w:pos="142"/>
        </w:tabs>
        <w:jc w:val="both"/>
        <w:rPr>
          <w:rFonts w:cs="Calibri"/>
          <w:b/>
          <w:bCs/>
          <w:sz w:val="20"/>
          <w:szCs w:val="20"/>
        </w:rPr>
      </w:pPr>
      <w:r w:rsidRPr="005233F1">
        <w:rPr>
          <w:rFonts w:cs="Calibri"/>
          <w:bCs/>
          <w:sz w:val="20"/>
          <w:szCs w:val="20"/>
        </w:rPr>
        <w:t>Postępowanie o udzielenie zamówienia kończy się:</w:t>
      </w:r>
    </w:p>
    <w:p w:rsidR="007B1AB8" w:rsidRPr="005233F1" w:rsidRDefault="00617299" w:rsidP="00D81EBD">
      <w:pPr>
        <w:pStyle w:val="Akapitzlist"/>
        <w:numPr>
          <w:ilvl w:val="1"/>
          <w:numId w:val="14"/>
        </w:numPr>
        <w:tabs>
          <w:tab w:val="left" w:pos="142"/>
        </w:tabs>
        <w:jc w:val="both"/>
        <w:rPr>
          <w:rFonts w:cs="Calibri"/>
          <w:b/>
          <w:bCs/>
          <w:sz w:val="20"/>
          <w:szCs w:val="20"/>
        </w:rPr>
      </w:pPr>
      <w:r w:rsidRPr="005233F1">
        <w:rPr>
          <w:rFonts w:cs="Calibri"/>
          <w:bCs/>
          <w:sz w:val="20"/>
          <w:szCs w:val="20"/>
        </w:rPr>
        <w:t>zawarciem umowy w sprawie zamówienia publicznego albo</w:t>
      </w:r>
      <w:r w:rsidR="00B4776C">
        <w:rPr>
          <w:rFonts w:cs="Calibri"/>
          <w:bCs/>
          <w:sz w:val="20"/>
          <w:szCs w:val="20"/>
        </w:rPr>
        <w:t>,</w:t>
      </w:r>
    </w:p>
    <w:p w:rsidR="007B1AB8" w:rsidRPr="005233F1" w:rsidRDefault="00617299" w:rsidP="00D81EBD">
      <w:pPr>
        <w:pStyle w:val="Akapitzlist"/>
        <w:numPr>
          <w:ilvl w:val="1"/>
          <w:numId w:val="14"/>
        </w:numPr>
        <w:tabs>
          <w:tab w:val="left" w:pos="142"/>
        </w:tabs>
        <w:jc w:val="both"/>
        <w:rPr>
          <w:rFonts w:cs="Calibri"/>
          <w:b/>
          <w:bCs/>
          <w:sz w:val="20"/>
          <w:szCs w:val="20"/>
        </w:rPr>
      </w:pPr>
      <w:r w:rsidRPr="005233F1">
        <w:rPr>
          <w:rFonts w:cs="Calibri"/>
          <w:bCs/>
          <w:sz w:val="20"/>
          <w:szCs w:val="20"/>
        </w:rPr>
        <w:t>unieważnieniem postępowania.</w:t>
      </w:r>
    </w:p>
    <w:p w:rsidR="007B1AB8" w:rsidRPr="005233F1" w:rsidRDefault="00617299" w:rsidP="00D81EBD">
      <w:pPr>
        <w:pStyle w:val="Akapitzlist"/>
        <w:numPr>
          <w:ilvl w:val="0"/>
          <w:numId w:val="14"/>
        </w:numPr>
        <w:tabs>
          <w:tab w:val="left" w:pos="142"/>
        </w:tabs>
        <w:jc w:val="both"/>
        <w:rPr>
          <w:rFonts w:cs="Calibri"/>
          <w:b/>
          <w:bCs/>
          <w:sz w:val="20"/>
          <w:szCs w:val="20"/>
        </w:rPr>
      </w:pPr>
      <w:r w:rsidRPr="005233F1">
        <w:rPr>
          <w:rFonts w:cs="Calibri"/>
          <w:bCs/>
          <w:sz w:val="20"/>
          <w:szCs w:val="20"/>
        </w:rPr>
        <w:t>O unieważnieniu postępowania o udzielenie zamówienia zamawiający zawiadamia równocześnie wykonawców, którzy złożyli oferty - podając uzasadnienie faktyczne i prawne zgodnie z art. 260 Pzp.</w:t>
      </w:r>
    </w:p>
    <w:p w:rsidR="007B1AB8" w:rsidRPr="005233F1" w:rsidRDefault="00617299" w:rsidP="00D81EBD">
      <w:pPr>
        <w:pStyle w:val="Akapitzlist"/>
        <w:numPr>
          <w:ilvl w:val="0"/>
          <w:numId w:val="14"/>
        </w:numPr>
        <w:tabs>
          <w:tab w:val="left" w:pos="142"/>
        </w:tabs>
        <w:jc w:val="both"/>
        <w:rPr>
          <w:rFonts w:cs="Calibri"/>
          <w:b/>
          <w:bCs/>
          <w:sz w:val="20"/>
          <w:szCs w:val="20"/>
        </w:rPr>
      </w:pPr>
      <w:r w:rsidRPr="005233F1">
        <w:rPr>
          <w:rFonts w:cs="Calibri"/>
          <w:bCs/>
          <w:sz w:val="20"/>
          <w:szCs w:val="20"/>
        </w:rPr>
        <w:t>Zamawiający udostępnia niezwłocznie informacje, o których mowa w ust. 1, na stronie internetowej prowadzonego postępowania.</w:t>
      </w:r>
    </w:p>
    <w:p w:rsidR="00617299" w:rsidRPr="005233F1" w:rsidRDefault="00617299" w:rsidP="00D81EBD">
      <w:pPr>
        <w:pStyle w:val="Akapitzlist"/>
        <w:numPr>
          <w:ilvl w:val="0"/>
          <w:numId w:val="14"/>
        </w:numPr>
        <w:tabs>
          <w:tab w:val="left" w:pos="142"/>
        </w:tabs>
        <w:jc w:val="both"/>
        <w:rPr>
          <w:rFonts w:cs="Calibri"/>
          <w:b/>
          <w:bCs/>
          <w:sz w:val="20"/>
          <w:szCs w:val="20"/>
        </w:rPr>
      </w:pPr>
      <w:r w:rsidRPr="005233F1">
        <w:rPr>
          <w:rFonts w:cs="Calibri"/>
          <w:bCs/>
          <w:sz w:val="20"/>
          <w:szCs w:val="20"/>
        </w:rPr>
        <w:lastRenderedPageBreak/>
        <w:t xml:space="preserve">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 zgodnie art. 262 Pzp. </w:t>
      </w:r>
    </w:p>
    <w:p w:rsidR="00052177" w:rsidRDefault="00052177" w:rsidP="00EE10D6">
      <w:pPr>
        <w:pStyle w:val="Akapitzlist"/>
        <w:tabs>
          <w:tab w:val="left" w:pos="142"/>
        </w:tabs>
        <w:spacing w:after="0"/>
        <w:ind w:left="426" w:hanging="426"/>
        <w:jc w:val="both"/>
        <w:rPr>
          <w:rFonts w:cs="Calibri"/>
          <w:b/>
          <w:bCs/>
          <w:sz w:val="20"/>
          <w:szCs w:val="20"/>
        </w:rPr>
      </w:pPr>
    </w:p>
    <w:p w:rsidR="00D514BF" w:rsidRPr="005233F1" w:rsidRDefault="00B01B3E" w:rsidP="00EE10D6">
      <w:pPr>
        <w:pStyle w:val="Akapitzlist"/>
        <w:tabs>
          <w:tab w:val="left" w:pos="142"/>
        </w:tabs>
        <w:spacing w:after="0"/>
        <w:ind w:left="426" w:hanging="426"/>
        <w:jc w:val="both"/>
        <w:rPr>
          <w:rFonts w:cs="Calibri"/>
          <w:b/>
          <w:bCs/>
          <w:sz w:val="20"/>
          <w:szCs w:val="20"/>
        </w:rPr>
      </w:pPr>
      <w:r w:rsidRPr="005233F1">
        <w:rPr>
          <w:rFonts w:cs="Calibri"/>
          <w:b/>
          <w:bCs/>
          <w:sz w:val="20"/>
          <w:szCs w:val="20"/>
        </w:rPr>
        <w:t>XXV</w:t>
      </w:r>
      <w:r w:rsidR="008F01F5" w:rsidRPr="005233F1">
        <w:rPr>
          <w:rFonts w:cs="Calibri"/>
          <w:b/>
          <w:bCs/>
          <w:sz w:val="20"/>
          <w:szCs w:val="20"/>
        </w:rPr>
        <w:t>I</w:t>
      </w:r>
      <w:r w:rsidRPr="005233F1">
        <w:rPr>
          <w:rFonts w:cs="Calibri"/>
          <w:b/>
          <w:bCs/>
          <w:sz w:val="20"/>
          <w:szCs w:val="20"/>
        </w:rPr>
        <w:t xml:space="preserve">. </w:t>
      </w:r>
      <w:r w:rsidR="00617299" w:rsidRPr="005233F1">
        <w:rPr>
          <w:rFonts w:cs="Calibri"/>
          <w:b/>
          <w:bCs/>
          <w:sz w:val="20"/>
          <w:szCs w:val="20"/>
        </w:rPr>
        <w:t xml:space="preserve">Informacja </w:t>
      </w:r>
      <w:r w:rsidR="00B22386" w:rsidRPr="005233F1">
        <w:rPr>
          <w:rFonts w:cs="Calibri"/>
          <w:b/>
          <w:bCs/>
          <w:sz w:val="20"/>
          <w:szCs w:val="20"/>
        </w:rPr>
        <w:t>dotycząca przetwarzania danych osobowych (RODO)</w:t>
      </w:r>
    </w:p>
    <w:p w:rsidR="003B20A1" w:rsidRDefault="003B20A1" w:rsidP="00D81EBD">
      <w:pPr>
        <w:numPr>
          <w:ilvl w:val="0"/>
          <w:numId w:val="18"/>
        </w:numPr>
        <w:tabs>
          <w:tab w:val="left" w:pos="284"/>
        </w:tabs>
        <w:spacing w:line="276" w:lineRule="auto"/>
        <w:jc w:val="both"/>
        <w:rPr>
          <w:rFonts w:ascii="Calibri" w:hAnsi="Calibri" w:cs="Calibri"/>
          <w:kern w:val="2"/>
          <w:sz w:val="20"/>
          <w:szCs w:val="20"/>
        </w:rPr>
      </w:pPr>
      <w:r w:rsidRPr="003B20A1">
        <w:rPr>
          <w:rFonts w:ascii="Calibri" w:hAnsi="Calibri" w:cs="Calibri"/>
          <w:kern w:val="2"/>
          <w:sz w:val="20"/>
          <w:szCs w:val="20"/>
        </w:rPr>
        <w:t>Miejski Zespół Żłobków w Łodzi, spełniając obowiązek informacyjny towarzyszący zbieraniu danych osobowych na mocy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 RODO), informuje że:</w:t>
      </w:r>
    </w:p>
    <w:p w:rsidR="00990436" w:rsidRDefault="00990436" w:rsidP="003B20A1">
      <w:pPr>
        <w:numPr>
          <w:ilvl w:val="1"/>
          <w:numId w:val="44"/>
        </w:numPr>
        <w:spacing w:line="276" w:lineRule="auto"/>
        <w:ind w:left="426" w:hanging="426"/>
        <w:jc w:val="both"/>
        <w:rPr>
          <w:rFonts w:ascii="Calibri" w:hAnsi="Calibri" w:cs="Calibri"/>
          <w:kern w:val="2"/>
          <w:sz w:val="20"/>
          <w:szCs w:val="20"/>
        </w:rPr>
      </w:pPr>
      <w:r w:rsidRPr="005233F1">
        <w:rPr>
          <w:rFonts w:ascii="Calibri" w:hAnsi="Calibri" w:cs="Calibri"/>
          <w:kern w:val="2"/>
          <w:sz w:val="20"/>
          <w:szCs w:val="20"/>
        </w:rPr>
        <w:t>Administratorem Danych Osobowych jest Miejski Zespół Żłobków w Łodzi, ul. Zachodnia 55a, 91-063 Łódź, reprezentowany przez Dyrektora Miejskiego Zespołu Żłobków w Łodzi, NIP: 7251007279, REGON: 004351765,  tel.: 42 632 23 61.</w:t>
      </w:r>
    </w:p>
    <w:p w:rsidR="00990436" w:rsidRPr="003B20A1" w:rsidRDefault="00990436" w:rsidP="003B20A1">
      <w:pPr>
        <w:numPr>
          <w:ilvl w:val="1"/>
          <w:numId w:val="44"/>
        </w:numPr>
        <w:spacing w:line="276" w:lineRule="auto"/>
        <w:ind w:left="426" w:hanging="426"/>
        <w:jc w:val="both"/>
        <w:rPr>
          <w:rFonts w:ascii="Calibri" w:hAnsi="Calibri" w:cs="Calibri"/>
          <w:kern w:val="2"/>
          <w:sz w:val="20"/>
          <w:szCs w:val="20"/>
        </w:rPr>
      </w:pPr>
      <w:r w:rsidRPr="003B20A1">
        <w:rPr>
          <w:rFonts w:ascii="Calibri" w:hAnsi="Calibri" w:cs="Calibri"/>
          <w:kern w:val="2"/>
          <w:sz w:val="20"/>
          <w:szCs w:val="20"/>
        </w:rPr>
        <w:t xml:space="preserve">Dane kontaktowe Inspektora Ochrony Danych,  </w:t>
      </w:r>
      <w:r w:rsidR="003B20A1" w:rsidRPr="003B20A1">
        <w:rPr>
          <w:rFonts w:ascii="Calibri" w:hAnsi="Calibri" w:cs="Calibri"/>
          <w:bCs/>
          <w:kern w:val="2"/>
          <w:sz w:val="20"/>
          <w:szCs w:val="20"/>
        </w:rPr>
        <w:t xml:space="preserve">możliwy jest pod adresem e-mail: </w:t>
      </w:r>
      <w:hyperlink r:id="rId20" w:history="1">
        <w:r w:rsidR="003B20A1" w:rsidRPr="0039479C">
          <w:rPr>
            <w:rStyle w:val="Hipercze"/>
            <w:rFonts w:ascii="Calibri" w:hAnsi="Calibri" w:cs="Calibri"/>
            <w:bCs/>
            <w:kern w:val="2"/>
            <w:sz w:val="20"/>
            <w:szCs w:val="20"/>
          </w:rPr>
          <w:t>iod@mzz.lodz.pl</w:t>
        </w:r>
      </w:hyperlink>
    </w:p>
    <w:p w:rsidR="003B20A1" w:rsidRPr="003B20A1" w:rsidRDefault="003B20A1" w:rsidP="003B20A1">
      <w:pPr>
        <w:numPr>
          <w:ilvl w:val="1"/>
          <w:numId w:val="44"/>
        </w:numPr>
        <w:ind w:left="426" w:hanging="426"/>
        <w:rPr>
          <w:rFonts w:ascii="Calibri" w:hAnsi="Calibri" w:cs="Calibri"/>
          <w:kern w:val="2"/>
          <w:sz w:val="20"/>
          <w:szCs w:val="20"/>
        </w:rPr>
      </w:pPr>
      <w:r w:rsidRPr="003B20A1">
        <w:rPr>
          <w:rFonts w:ascii="Calibri" w:hAnsi="Calibri" w:cs="Calibri"/>
          <w:kern w:val="2"/>
          <w:sz w:val="20"/>
          <w:szCs w:val="20"/>
        </w:rPr>
        <w:t>Dane przedstawione w dokumentacji przetargowej wykorzystywane będą do przeprowadzenia postępowania o udzielenie zamówienia publicznego przez Miejski Zespół Żłobków w Łodzi.</w:t>
      </w:r>
    </w:p>
    <w:p w:rsidR="003B20A1" w:rsidRPr="003B20A1" w:rsidRDefault="003B20A1" w:rsidP="003B20A1">
      <w:pPr>
        <w:numPr>
          <w:ilvl w:val="1"/>
          <w:numId w:val="44"/>
        </w:numPr>
        <w:ind w:left="426" w:hanging="426"/>
        <w:rPr>
          <w:rFonts w:ascii="Calibri" w:hAnsi="Calibri" w:cs="Calibri"/>
          <w:kern w:val="2"/>
          <w:sz w:val="20"/>
          <w:szCs w:val="20"/>
        </w:rPr>
      </w:pPr>
      <w:r w:rsidRPr="003B20A1">
        <w:rPr>
          <w:rFonts w:ascii="Calibri" w:hAnsi="Calibri" w:cs="Calibri"/>
          <w:kern w:val="2"/>
          <w:sz w:val="20"/>
          <w:szCs w:val="20"/>
        </w:rPr>
        <w:t>Podstawy prawne do przetwarzania danych osobowych w ww. zakresie stanowią:</w:t>
      </w:r>
    </w:p>
    <w:p w:rsidR="00990436" w:rsidRDefault="00990436" w:rsidP="003B20A1">
      <w:pPr>
        <w:numPr>
          <w:ilvl w:val="2"/>
          <w:numId w:val="44"/>
        </w:numPr>
        <w:tabs>
          <w:tab w:val="left" w:pos="284"/>
        </w:tabs>
        <w:spacing w:line="276" w:lineRule="auto"/>
        <w:jc w:val="both"/>
        <w:rPr>
          <w:rFonts w:ascii="Calibri" w:hAnsi="Calibri" w:cs="Calibri"/>
          <w:kern w:val="2"/>
          <w:sz w:val="20"/>
          <w:szCs w:val="20"/>
        </w:rPr>
      </w:pPr>
      <w:r w:rsidRPr="005233F1">
        <w:rPr>
          <w:rFonts w:ascii="Calibri" w:hAnsi="Calibri" w:cs="Calibri"/>
          <w:kern w:val="2"/>
          <w:sz w:val="20"/>
          <w:szCs w:val="20"/>
        </w:rPr>
        <w:t xml:space="preserve">Art.6 ust. 1 lit. b Rozporządzenia Parlamentu Europejskiego i Rady (UE) 2016/679 z dnia 27.04.2016 r. </w:t>
      </w:r>
    </w:p>
    <w:p w:rsidR="00990436" w:rsidRPr="003B20A1" w:rsidRDefault="001452AC" w:rsidP="003B20A1">
      <w:pPr>
        <w:numPr>
          <w:ilvl w:val="2"/>
          <w:numId w:val="44"/>
        </w:numPr>
        <w:tabs>
          <w:tab w:val="left" w:pos="284"/>
        </w:tabs>
        <w:spacing w:line="276" w:lineRule="auto"/>
        <w:jc w:val="both"/>
        <w:rPr>
          <w:rFonts w:ascii="Calibri" w:hAnsi="Calibri" w:cs="Calibri"/>
          <w:kern w:val="2"/>
          <w:sz w:val="20"/>
          <w:szCs w:val="20"/>
        </w:rPr>
      </w:pPr>
      <w:r w:rsidRPr="003B20A1">
        <w:rPr>
          <w:rFonts w:ascii="Calibri" w:hAnsi="Calibri" w:cs="Calibri"/>
          <w:kern w:val="2"/>
          <w:sz w:val="20"/>
          <w:szCs w:val="20"/>
        </w:rPr>
        <w:t xml:space="preserve">Ustawa z dnia 11 września 2019 r. Prawo zamówień publicznych </w:t>
      </w:r>
      <w:r w:rsidR="003E04D4" w:rsidRPr="003B20A1">
        <w:rPr>
          <w:rFonts w:ascii="Calibri" w:hAnsi="Calibri" w:cs="Calibri"/>
          <w:sz w:val="20"/>
          <w:szCs w:val="20"/>
        </w:rPr>
        <w:t>(</w:t>
      </w:r>
      <w:r w:rsidR="00A81BBE" w:rsidRPr="003B20A1">
        <w:rPr>
          <w:rFonts w:ascii="Calibri" w:hAnsi="Calibri" w:cs="Calibri"/>
          <w:sz w:val="20"/>
          <w:szCs w:val="20"/>
        </w:rPr>
        <w:t>Dz. U. 2024 poz. 1320 ze zm.</w:t>
      </w:r>
      <w:r w:rsidR="003E04D4" w:rsidRPr="003B20A1">
        <w:rPr>
          <w:rFonts w:ascii="Calibri" w:hAnsi="Calibri" w:cs="Calibri"/>
          <w:sz w:val="20"/>
          <w:szCs w:val="20"/>
        </w:rPr>
        <w:t>)</w:t>
      </w:r>
    </w:p>
    <w:p w:rsidR="00990436" w:rsidRPr="005233F1" w:rsidRDefault="00990436" w:rsidP="003B20A1">
      <w:pPr>
        <w:numPr>
          <w:ilvl w:val="1"/>
          <w:numId w:val="44"/>
        </w:numPr>
        <w:spacing w:line="276" w:lineRule="auto"/>
        <w:ind w:left="426" w:hanging="426"/>
        <w:jc w:val="both"/>
        <w:rPr>
          <w:rFonts w:ascii="Calibri" w:hAnsi="Calibri" w:cs="Calibri"/>
          <w:kern w:val="2"/>
          <w:sz w:val="20"/>
          <w:szCs w:val="20"/>
        </w:rPr>
      </w:pPr>
      <w:r w:rsidRPr="005233F1">
        <w:rPr>
          <w:rFonts w:ascii="Calibri" w:hAnsi="Calibri" w:cs="Calibri"/>
          <w:kern w:val="2"/>
          <w:sz w:val="20"/>
          <w:szCs w:val="20"/>
        </w:rPr>
        <w:t>Odbiorcami danych osobowych będą osoby upoważnione do przetwarzania danych osobowych w tym zakresie w Miejskim Zespole Żłobków w Łodzi.</w:t>
      </w:r>
    </w:p>
    <w:p w:rsidR="00990436" w:rsidRDefault="00990436" w:rsidP="003B20A1">
      <w:pPr>
        <w:numPr>
          <w:ilvl w:val="1"/>
          <w:numId w:val="44"/>
        </w:numPr>
        <w:spacing w:line="276" w:lineRule="auto"/>
        <w:ind w:left="426" w:hanging="426"/>
        <w:jc w:val="both"/>
        <w:rPr>
          <w:rFonts w:ascii="Calibri" w:hAnsi="Calibri" w:cs="Calibri"/>
          <w:kern w:val="2"/>
          <w:sz w:val="20"/>
          <w:szCs w:val="20"/>
        </w:rPr>
      </w:pPr>
      <w:r w:rsidRPr="005233F1">
        <w:rPr>
          <w:rFonts w:ascii="Calibri" w:hAnsi="Calibri" w:cs="Calibri"/>
          <w:kern w:val="2"/>
          <w:sz w:val="20"/>
          <w:szCs w:val="20"/>
        </w:rPr>
        <w:t>Osobie/osobom powierzającej/cym dane osobowe przysługuje prawo do:</w:t>
      </w:r>
    </w:p>
    <w:p w:rsidR="00990436" w:rsidRDefault="00990436" w:rsidP="003B20A1">
      <w:pPr>
        <w:numPr>
          <w:ilvl w:val="2"/>
          <w:numId w:val="44"/>
        </w:numPr>
        <w:spacing w:line="276" w:lineRule="auto"/>
        <w:jc w:val="both"/>
        <w:rPr>
          <w:rFonts w:ascii="Calibri" w:hAnsi="Calibri" w:cs="Calibri"/>
          <w:kern w:val="2"/>
          <w:sz w:val="20"/>
          <w:szCs w:val="20"/>
        </w:rPr>
      </w:pPr>
      <w:r w:rsidRPr="005233F1">
        <w:rPr>
          <w:rFonts w:ascii="Calibri" w:hAnsi="Calibri" w:cs="Calibri"/>
          <w:kern w:val="2"/>
          <w:sz w:val="20"/>
          <w:szCs w:val="20"/>
        </w:rPr>
        <w:t>dostępu do powierzonych danych osobowych,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sprostowania powierzonych danych osobowych,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usunięcia powierzonych danych osobowych,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ograniczenia przetwarzania powierzonych danych,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wniesienia sprzeciwu wobec przetwarzania powierzonych danych,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przenoszenia powierzonych danych,</w:t>
      </w:r>
    </w:p>
    <w:p w:rsidR="00990436"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cofnięcia zgody powierzenia danych w dowolnym momencie,</w:t>
      </w:r>
    </w:p>
    <w:p w:rsidR="00990436" w:rsidRPr="003B20A1" w:rsidRDefault="00990436" w:rsidP="003B20A1">
      <w:pPr>
        <w:numPr>
          <w:ilvl w:val="2"/>
          <w:numId w:val="44"/>
        </w:numPr>
        <w:spacing w:line="276" w:lineRule="auto"/>
        <w:jc w:val="both"/>
        <w:rPr>
          <w:rFonts w:ascii="Calibri" w:hAnsi="Calibri" w:cs="Calibri"/>
          <w:kern w:val="2"/>
          <w:sz w:val="20"/>
          <w:szCs w:val="20"/>
        </w:rPr>
      </w:pPr>
      <w:r w:rsidRPr="003B20A1">
        <w:rPr>
          <w:rFonts w:ascii="Calibri" w:hAnsi="Calibri" w:cs="Calibri"/>
          <w:kern w:val="2"/>
          <w:sz w:val="20"/>
          <w:szCs w:val="20"/>
        </w:rPr>
        <w:t>wniesienia skargi do organu nadzorczego</w:t>
      </w:r>
      <w:r w:rsidR="003B20A1">
        <w:rPr>
          <w:rFonts w:ascii="Calibri" w:hAnsi="Calibri" w:cs="Calibri"/>
          <w:kern w:val="2"/>
          <w:sz w:val="20"/>
          <w:szCs w:val="20"/>
        </w:rPr>
        <w:t xml:space="preserve"> </w:t>
      </w:r>
      <w:r w:rsidR="003B20A1" w:rsidRPr="003B20A1">
        <w:rPr>
          <w:rFonts w:ascii="Calibri" w:hAnsi="Calibri" w:cs="Calibri"/>
          <w:bCs/>
          <w:sz w:val="20"/>
        </w:rPr>
        <w:t>(Prezes Urzędu Ochrony Danych Osobowych)</w:t>
      </w:r>
    </w:p>
    <w:p w:rsidR="00990436" w:rsidRDefault="00990436" w:rsidP="003B20A1">
      <w:pPr>
        <w:numPr>
          <w:ilvl w:val="1"/>
          <w:numId w:val="44"/>
        </w:numPr>
        <w:spacing w:line="276" w:lineRule="auto"/>
        <w:ind w:left="426" w:hanging="426"/>
        <w:jc w:val="both"/>
        <w:rPr>
          <w:rFonts w:ascii="Calibri" w:hAnsi="Calibri" w:cs="Calibri"/>
          <w:kern w:val="2"/>
          <w:sz w:val="20"/>
          <w:szCs w:val="20"/>
        </w:rPr>
      </w:pPr>
      <w:r w:rsidRPr="005233F1">
        <w:rPr>
          <w:rFonts w:ascii="Calibri" w:hAnsi="Calibri" w:cs="Calibri"/>
          <w:kern w:val="2"/>
          <w:sz w:val="20"/>
          <w:szCs w:val="20"/>
        </w:rPr>
        <w:t>Miejski Zespół Żłobków w Łodzi nie będzie przekazywał zbieranych danych do państw trzecich.</w:t>
      </w:r>
    </w:p>
    <w:p w:rsidR="003B20A1" w:rsidRPr="003B20A1" w:rsidRDefault="00990436" w:rsidP="003B20A1">
      <w:pPr>
        <w:numPr>
          <w:ilvl w:val="1"/>
          <w:numId w:val="44"/>
        </w:numPr>
        <w:spacing w:line="276" w:lineRule="auto"/>
        <w:ind w:left="426" w:hanging="426"/>
        <w:jc w:val="both"/>
        <w:rPr>
          <w:rFonts w:ascii="Calibri" w:hAnsi="Calibri" w:cs="Calibri"/>
          <w:bCs/>
          <w:kern w:val="2"/>
          <w:sz w:val="20"/>
          <w:szCs w:val="20"/>
        </w:rPr>
      </w:pPr>
      <w:r w:rsidRPr="003B20A1">
        <w:rPr>
          <w:rFonts w:ascii="Calibri" w:hAnsi="Calibri" w:cs="Calibri"/>
          <w:kern w:val="2"/>
          <w:sz w:val="20"/>
          <w:szCs w:val="20"/>
        </w:rPr>
        <w:t>Miejski Zespół Żłobków w Łodzi nie będzie profilował zbieranych danych osobowych</w:t>
      </w:r>
      <w:r w:rsidR="003B20A1">
        <w:rPr>
          <w:rFonts w:ascii="Calibri" w:hAnsi="Calibri" w:cs="Calibri"/>
          <w:kern w:val="2"/>
          <w:sz w:val="20"/>
          <w:szCs w:val="20"/>
        </w:rPr>
        <w:t xml:space="preserve"> </w:t>
      </w:r>
      <w:r w:rsidR="003B20A1" w:rsidRPr="003B20A1">
        <w:rPr>
          <w:rFonts w:ascii="Calibri" w:hAnsi="Calibri" w:cs="Calibri"/>
          <w:bCs/>
          <w:kern w:val="2"/>
          <w:sz w:val="20"/>
          <w:szCs w:val="20"/>
        </w:rPr>
        <w:t>w sposób zautomatyzowany, w tym w formie profilowania.</w:t>
      </w:r>
    </w:p>
    <w:p w:rsidR="00990436" w:rsidRDefault="00990436" w:rsidP="003B20A1">
      <w:pPr>
        <w:numPr>
          <w:ilvl w:val="1"/>
          <w:numId w:val="44"/>
        </w:numPr>
        <w:spacing w:line="276" w:lineRule="auto"/>
        <w:ind w:left="426" w:hanging="426"/>
        <w:jc w:val="both"/>
        <w:rPr>
          <w:rFonts w:ascii="Calibri" w:hAnsi="Calibri" w:cs="Calibri"/>
          <w:kern w:val="2"/>
          <w:sz w:val="20"/>
          <w:szCs w:val="20"/>
        </w:rPr>
      </w:pPr>
      <w:r w:rsidRPr="003B20A1">
        <w:rPr>
          <w:rFonts w:ascii="Calibri" w:hAnsi="Calibri" w:cs="Calibri"/>
          <w:kern w:val="2"/>
          <w:sz w:val="20"/>
          <w:szCs w:val="20"/>
        </w:rPr>
        <w:t>Powierzone dane będą przechowywane zgodnie z przepisami kancelaryjno-archiwalnymi</w:t>
      </w:r>
      <w:r w:rsidR="00A960E0" w:rsidRPr="003B20A1">
        <w:rPr>
          <w:rFonts w:ascii="Calibri" w:hAnsi="Calibri" w:cs="Calibri"/>
          <w:kern w:val="2"/>
          <w:sz w:val="20"/>
          <w:szCs w:val="20"/>
        </w:rPr>
        <w:t xml:space="preserve"> </w:t>
      </w:r>
      <w:r w:rsidRPr="003B20A1">
        <w:rPr>
          <w:rFonts w:ascii="Calibri" w:hAnsi="Calibri" w:cs="Calibri"/>
          <w:kern w:val="2"/>
          <w:sz w:val="20"/>
          <w:szCs w:val="20"/>
        </w:rPr>
        <w:t xml:space="preserve">obowiązującymi </w:t>
      </w:r>
      <w:r w:rsidR="005E126A" w:rsidRPr="003B20A1">
        <w:rPr>
          <w:rFonts w:ascii="Calibri" w:hAnsi="Calibri" w:cs="Calibri"/>
          <w:kern w:val="2"/>
          <w:sz w:val="20"/>
          <w:szCs w:val="20"/>
        </w:rPr>
        <w:br/>
      </w:r>
      <w:r w:rsidRPr="003B20A1">
        <w:rPr>
          <w:rFonts w:ascii="Calibri" w:hAnsi="Calibri" w:cs="Calibri"/>
          <w:kern w:val="2"/>
          <w:sz w:val="20"/>
          <w:szCs w:val="20"/>
        </w:rPr>
        <w:t xml:space="preserve">w Miejskim Zespole Żłobków w Łodzi. </w:t>
      </w:r>
    </w:p>
    <w:p w:rsidR="00990436" w:rsidRPr="003B20A1" w:rsidRDefault="00990436" w:rsidP="003B20A1">
      <w:pPr>
        <w:numPr>
          <w:ilvl w:val="1"/>
          <w:numId w:val="44"/>
        </w:numPr>
        <w:spacing w:line="276" w:lineRule="auto"/>
        <w:ind w:left="426" w:hanging="426"/>
        <w:jc w:val="both"/>
        <w:rPr>
          <w:rFonts w:ascii="Calibri" w:hAnsi="Calibri" w:cs="Calibri"/>
          <w:kern w:val="2"/>
          <w:sz w:val="20"/>
          <w:szCs w:val="20"/>
        </w:rPr>
      </w:pPr>
      <w:r w:rsidRPr="003B20A1">
        <w:rPr>
          <w:rFonts w:ascii="Calibri" w:hAnsi="Calibri" w:cs="Calibri"/>
          <w:kern w:val="2"/>
          <w:sz w:val="20"/>
          <w:szCs w:val="20"/>
        </w:rPr>
        <w:t>Podanie danych osobowych jest niezbędne do prowadzonego postępowania o udzielenie zamówienia publicznego.</w:t>
      </w:r>
    </w:p>
    <w:p w:rsidR="00161365" w:rsidRPr="005233F1" w:rsidRDefault="00161365" w:rsidP="003B20A1">
      <w:pPr>
        <w:pStyle w:val="Akapitzlist"/>
        <w:tabs>
          <w:tab w:val="left" w:pos="142"/>
        </w:tabs>
        <w:spacing w:after="0"/>
        <w:ind w:left="0"/>
        <w:jc w:val="both"/>
        <w:rPr>
          <w:rFonts w:cs="Calibri"/>
          <w:bCs/>
          <w:sz w:val="20"/>
          <w:szCs w:val="20"/>
        </w:rPr>
      </w:pPr>
    </w:p>
    <w:p w:rsidR="000263A2" w:rsidRDefault="003E6F71" w:rsidP="00EE10D6">
      <w:pPr>
        <w:spacing w:line="276" w:lineRule="auto"/>
        <w:rPr>
          <w:rFonts w:ascii="Calibri" w:hAnsi="Calibri" w:cs="Calibri"/>
          <w:b/>
          <w:bCs/>
          <w:sz w:val="20"/>
          <w:szCs w:val="20"/>
        </w:rPr>
      </w:pPr>
      <w:r w:rsidRPr="005233F1">
        <w:rPr>
          <w:rFonts w:ascii="Calibri" w:hAnsi="Calibri" w:cs="Calibri"/>
          <w:b/>
          <w:bCs/>
          <w:sz w:val="20"/>
          <w:szCs w:val="20"/>
        </w:rPr>
        <w:t>XXV</w:t>
      </w:r>
      <w:r w:rsidR="008F01F5" w:rsidRPr="005233F1">
        <w:rPr>
          <w:rFonts w:ascii="Calibri" w:hAnsi="Calibri" w:cs="Calibri"/>
          <w:b/>
          <w:bCs/>
          <w:sz w:val="20"/>
          <w:szCs w:val="20"/>
        </w:rPr>
        <w:t>II</w:t>
      </w:r>
      <w:r w:rsidR="00B01B3E" w:rsidRPr="005233F1">
        <w:rPr>
          <w:rFonts w:ascii="Calibri" w:hAnsi="Calibri" w:cs="Calibri"/>
          <w:b/>
          <w:bCs/>
          <w:sz w:val="20"/>
          <w:szCs w:val="20"/>
        </w:rPr>
        <w:t xml:space="preserve">. </w:t>
      </w:r>
      <w:r w:rsidR="007D5775" w:rsidRPr="005233F1">
        <w:rPr>
          <w:rFonts w:ascii="Calibri" w:hAnsi="Calibri" w:cs="Calibri"/>
          <w:b/>
          <w:bCs/>
          <w:sz w:val="20"/>
          <w:szCs w:val="20"/>
        </w:rPr>
        <w:t xml:space="preserve">Załączniki do </w:t>
      </w:r>
      <w:r w:rsidR="00A07A8A" w:rsidRPr="005233F1">
        <w:rPr>
          <w:rFonts w:ascii="Calibri" w:hAnsi="Calibri" w:cs="Calibri"/>
          <w:b/>
          <w:bCs/>
          <w:sz w:val="20"/>
          <w:szCs w:val="20"/>
        </w:rPr>
        <w:t>s</w:t>
      </w:r>
      <w:r w:rsidR="007D5775" w:rsidRPr="005233F1">
        <w:rPr>
          <w:rFonts w:ascii="Calibri" w:hAnsi="Calibri" w:cs="Calibri"/>
          <w:b/>
          <w:bCs/>
          <w:sz w:val="20"/>
          <w:szCs w:val="20"/>
        </w:rPr>
        <w:t>pecyfikacj</w:t>
      </w:r>
      <w:r w:rsidR="00565EFB" w:rsidRPr="005233F1">
        <w:rPr>
          <w:rFonts w:ascii="Calibri" w:hAnsi="Calibri" w:cs="Calibri"/>
          <w:b/>
          <w:bCs/>
          <w:sz w:val="20"/>
          <w:szCs w:val="20"/>
        </w:rPr>
        <w:t>i warunków zamówienia</w:t>
      </w:r>
      <w:r w:rsidR="009E2B34" w:rsidRPr="005233F1">
        <w:rPr>
          <w:rFonts w:ascii="Calibri" w:hAnsi="Calibri" w:cs="Calibri"/>
          <w:b/>
          <w:bCs/>
          <w:sz w:val="20"/>
          <w:szCs w:val="20"/>
        </w:rPr>
        <w:t xml:space="preserve">: </w:t>
      </w:r>
    </w:p>
    <w:p w:rsidR="00E31E78" w:rsidRPr="005233F1" w:rsidRDefault="00E31E78" w:rsidP="00EE10D6">
      <w:pPr>
        <w:spacing w:line="276" w:lineRule="auto"/>
        <w:rPr>
          <w:rFonts w:ascii="Calibri" w:hAnsi="Calibri" w:cs="Calibri"/>
          <w:b/>
          <w:bCs/>
          <w:sz w:val="20"/>
          <w:szCs w:val="20"/>
        </w:rPr>
      </w:pPr>
    </w:p>
    <w:tbl>
      <w:tblPr>
        <w:tblW w:w="932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797"/>
      </w:tblGrid>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Załącznik nr 1</w:t>
            </w:r>
          </w:p>
        </w:tc>
        <w:tc>
          <w:tcPr>
            <w:tcW w:w="7797"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Formularz ofertowy,</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Załącznik nr 2 </w:t>
            </w: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4776C">
              <w:rPr>
                <w:rFonts w:ascii="Calibri" w:hAnsi="Calibri" w:cs="Calibri"/>
                <w:bCs/>
                <w:sz w:val="20"/>
                <w:szCs w:val="20"/>
              </w:rPr>
              <w:t>Specyfikacja techniczna wykonania i odbioru robót budowlanych</w:t>
            </w:r>
            <w:r>
              <w:rPr>
                <w:rFonts w:ascii="Calibri" w:hAnsi="Calibri" w:cs="Calibri"/>
                <w:bCs/>
                <w:sz w:val="20"/>
                <w:szCs w:val="20"/>
              </w:rPr>
              <w:t>,</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Załącznik nr 3 </w:t>
            </w: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Wzór umowy,</w:t>
            </w:r>
          </w:p>
        </w:tc>
      </w:tr>
      <w:tr w:rsidR="006A21DB" w:rsidRPr="00B635EA" w:rsidTr="006E3B64">
        <w:tc>
          <w:tcPr>
            <w:tcW w:w="1525"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 xml:space="preserve">Załącznik nr 4 </w:t>
            </w: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Oświadczenie o spełnieniu warunków udziału w postępowaniu - Wykonawca,</w:t>
            </w:r>
          </w:p>
        </w:tc>
      </w:tr>
      <w:tr w:rsidR="006A21DB" w:rsidRPr="00B635EA" w:rsidTr="006E3B64">
        <w:tc>
          <w:tcPr>
            <w:tcW w:w="1525"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Załącznik nr 4a</w:t>
            </w:r>
          </w:p>
        </w:tc>
        <w:tc>
          <w:tcPr>
            <w:tcW w:w="7797"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Oświadczenie o spełnieniu warunków udziału w postępowaniu - </w:t>
            </w:r>
            <w:r w:rsidRPr="00B635EA">
              <w:rPr>
                <w:rFonts w:ascii="Calibri" w:eastAsia="Calibri" w:hAnsi="Calibri" w:cs="Calibri"/>
                <w:sz w:val="20"/>
                <w:szCs w:val="20"/>
                <w:lang w:eastAsia="en-US"/>
              </w:rPr>
              <w:t>Podmioty, na zasoby</w:t>
            </w:r>
            <w:r w:rsidRPr="00B635EA">
              <w:rPr>
                <w:rFonts w:ascii="Calibri" w:eastAsia="Calibri" w:hAnsi="Calibri" w:cs="Calibri"/>
                <w:sz w:val="20"/>
                <w:szCs w:val="20"/>
              </w:rPr>
              <w:t xml:space="preserve"> </w:t>
            </w:r>
            <w:r w:rsidRPr="00B635EA">
              <w:rPr>
                <w:rFonts w:ascii="Calibri" w:eastAsia="Calibri" w:hAnsi="Calibri" w:cs="Calibri"/>
                <w:sz w:val="20"/>
                <w:szCs w:val="20"/>
                <w:lang w:eastAsia="en-US"/>
              </w:rPr>
              <w:t>których powołuje się Wykonawca,</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Załącznik nr 5 </w:t>
            </w: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Oświadczenie dotyczące przesłanek wykluczenia - Wykonawca,</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eastAsia="Calibri" w:hAnsi="Calibri" w:cs="Calibri"/>
                <w:sz w:val="20"/>
                <w:szCs w:val="20"/>
                <w:lang w:eastAsia="en-US"/>
              </w:rPr>
            </w:pPr>
            <w:r w:rsidRPr="00B635EA">
              <w:rPr>
                <w:rFonts w:ascii="Calibri" w:hAnsi="Calibri" w:cs="Calibri"/>
                <w:bCs/>
                <w:sz w:val="20"/>
                <w:szCs w:val="20"/>
              </w:rPr>
              <w:t xml:space="preserve">Załącznik nr 5a </w:t>
            </w:r>
          </w:p>
          <w:p w:rsidR="006A21DB" w:rsidRPr="00B635EA" w:rsidRDefault="006A21DB" w:rsidP="006E3B64">
            <w:pPr>
              <w:spacing w:line="276" w:lineRule="auto"/>
              <w:rPr>
                <w:rFonts w:ascii="Calibri" w:hAnsi="Calibri" w:cs="Calibri"/>
                <w:bCs/>
                <w:sz w:val="20"/>
                <w:szCs w:val="20"/>
              </w:rPr>
            </w:pPr>
          </w:p>
        </w:tc>
        <w:tc>
          <w:tcPr>
            <w:tcW w:w="7797"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lastRenderedPageBreak/>
              <w:t>Oświadczenie dotyczące przesłanek wykluczenia -</w:t>
            </w:r>
            <w:r w:rsidRPr="00B635EA">
              <w:rPr>
                <w:rFonts w:ascii="Calibri" w:eastAsia="Calibri" w:hAnsi="Calibri" w:cs="Calibri"/>
                <w:sz w:val="20"/>
                <w:szCs w:val="20"/>
                <w:lang w:eastAsia="en-US"/>
              </w:rPr>
              <w:t xml:space="preserve"> Podmioty, na zasoby</w:t>
            </w:r>
          </w:p>
          <w:p w:rsidR="006A21DB" w:rsidRPr="00B635EA" w:rsidRDefault="006A21DB" w:rsidP="006E3B64">
            <w:pPr>
              <w:spacing w:line="276" w:lineRule="auto"/>
              <w:rPr>
                <w:rFonts w:ascii="Calibri" w:hAnsi="Calibri" w:cs="Calibri"/>
                <w:bCs/>
                <w:sz w:val="20"/>
                <w:szCs w:val="20"/>
              </w:rPr>
            </w:pPr>
            <w:r w:rsidRPr="00B635EA">
              <w:rPr>
                <w:rFonts w:ascii="Calibri" w:eastAsia="Calibri" w:hAnsi="Calibri" w:cs="Calibri"/>
                <w:sz w:val="20"/>
                <w:szCs w:val="20"/>
                <w:lang w:eastAsia="en-US"/>
              </w:rPr>
              <w:lastRenderedPageBreak/>
              <w:t>których powołuje się Wykonawca,</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sz w:val="20"/>
                <w:szCs w:val="20"/>
              </w:rPr>
              <w:lastRenderedPageBreak/>
              <w:t xml:space="preserve">Załącznik nr 6 </w:t>
            </w: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sz w:val="20"/>
                <w:szCs w:val="20"/>
              </w:rPr>
              <w:t>Oświadczenie dotyczące przesłanek wykluczenia ze względu na sankcje -</w:t>
            </w:r>
            <w:r w:rsidRPr="00B635EA">
              <w:rPr>
                <w:rFonts w:ascii="Calibri" w:hAnsi="Calibri" w:cs="Calibri"/>
                <w:bCs/>
                <w:sz w:val="20"/>
                <w:szCs w:val="20"/>
              </w:rPr>
              <w:t xml:space="preserve"> Wykonawca,</w:t>
            </w:r>
          </w:p>
        </w:tc>
      </w:tr>
      <w:tr w:rsidR="006A21DB" w:rsidRPr="00B635EA" w:rsidTr="006E3B64">
        <w:tc>
          <w:tcPr>
            <w:tcW w:w="1525"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sz w:val="20"/>
                <w:szCs w:val="20"/>
              </w:rPr>
              <w:t>Załącznik nr 6a</w:t>
            </w:r>
          </w:p>
        </w:tc>
        <w:tc>
          <w:tcPr>
            <w:tcW w:w="7797"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sz w:val="20"/>
                <w:szCs w:val="20"/>
              </w:rPr>
              <w:t xml:space="preserve">Oświadczenie dotyczące przesłanek wykluczenia ze względu na sankcje - </w:t>
            </w:r>
            <w:r w:rsidRPr="00B635EA">
              <w:rPr>
                <w:rFonts w:ascii="Calibri" w:eastAsia="Calibri" w:hAnsi="Calibri" w:cs="Calibri"/>
                <w:sz w:val="20"/>
                <w:szCs w:val="20"/>
                <w:lang w:eastAsia="en-US"/>
              </w:rPr>
              <w:t>Podmioty, na zasoby</w:t>
            </w:r>
            <w:r w:rsidRPr="00B635EA">
              <w:rPr>
                <w:rFonts w:ascii="Calibri" w:hAnsi="Calibri" w:cs="Calibri"/>
                <w:bCs/>
                <w:sz w:val="20"/>
                <w:szCs w:val="20"/>
              </w:rPr>
              <w:t xml:space="preserve"> </w:t>
            </w:r>
            <w:r w:rsidRPr="00B635EA">
              <w:rPr>
                <w:rFonts w:ascii="Calibri" w:eastAsia="Calibri" w:hAnsi="Calibri" w:cs="Calibri"/>
                <w:sz w:val="20"/>
                <w:szCs w:val="20"/>
                <w:lang w:eastAsia="en-US"/>
              </w:rPr>
              <w:t>których powołuje się Wykonawca,</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Załącznik nr 7 </w:t>
            </w:r>
          </w:p>
          <w:p w:rsidR="006A21DB" w:rsidRPr="00B635EA" w:rsidRDefault="006A21DB" w:rsidP="006E3B64">
            <w:pPr>
              <w:spacing w:line="276" w:lineRule="auto"/>
              <w:rPr>
                <w:rFonts w:ascii="Calibri" w:hAnsi="Calibri" w:cs="Calibri"/>
                <w:bCs/>
                <w:sz w:val="20"/>
                <w:szCs w:val="20"/>
              </w:rPr>
            </w:pPr>
          </w:p>
        </w:tc>
        <w:tc>
          <w:tcPr>
            <w:tcW w:w="7797" w:type="dxa"/>
            <w:shd w:val="clear" w:color="auto" w:fill="auto"/>
          </w:tcPr>
          <w:p w:rsidR="006A21DB" w:rsidRPr="00052177" w:rsidRDefault="006A21DB" w:rsidP="006E3B64">
            <w:pPr>
              <w:spacing w:line="276" w:lineRule="auto"/>
              <w:rPr>
                <w:rFonts w:ascii="Calibri" w:hAnsi="Calibri" w:cs="Calibri"/>
                <w:sz w:val="20"/>
                <w:szCs w:val="20"/>
              </w:rPr>
            </w:pPr>
            <w:r w:rsidRPr="00B635EA">
              <w:rPr>
                <w:rFonts w:ascii="Calibri" w:hAnsi="Calibri" w:cs="Calibri"/>
                <w:sz w:val="20"/>
                <w:szCs w:val="20"/>
              </w:rPr>
              <w:t>Oświadczenie o aktualności informacji zawartych w oświadczeniu, o którym mowa w art. 125 ust. 1 ustawy Pzp,</w:t>
            </w:r>
          </w:p>
        </w:tc>
      </w:tr>
      <w:tr w:rsidR="006A21DB" w:rsidRPr="00B635EA" w:rsidTr="006E3B64">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Załącznik nr 7a</w:t>
            </w:r>
          </w:p>
          <w:p w:rsidR="006A21DB" w:rsidRPr="00B635EA" w:rsidRDefault="006A21DB" w:rsidP="006E3B64">
            <w:pPr>
              <w:spacing w:line="276" w:lineRule="auto"/>
              <w:rPr>
                <w:rFonts w:ascii="Calibri" w:hAnsi="Calibri" w:cs="Calibri"/>
                <w:bCs/>
                <w:sz w:val="20"/>
                <w:szCs w:val="20"/>
              </w:rPr>
            </w:pPr>
          </w:p>
        </w:tc>
        <w:tc>
          <w:tcPr>
            <w:tcW w:w="7797"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sz w:val="20"/>
                <w:szCs w:val="20"/>
              </w:rPr>
              <w:t>Oświadczenie o aktualności informacji zawartych w oświadczeniu, o którym mowa w art. 125 ust. 1 ustawy Pzp – Podmioty, na zasoby których powołuje się Wykonawca,</w:t>
            </w:r>
          </w:p>
        </w:tc>
      </w:tr>
      <w:tr w:rsidR="006A21DB" w:rsidRPr="00B635EA" w:rsidTr="006E3B64">
        <w:tc>
          <w:tcPr>
            <w:tcW w:w="1525" w:type="dxa"/>
            <w:shd w:val="clear" w:color="auto" w:fill="auto"/>
          </w:tcPr>
          <w:p w:rsidR="006A21DB" w:rsidRPr="00B635EA" w:rsidRDefault="006A21DB" w:rsidP="006E3B64">
            <w:pPr>
              <w:spacing w:line="276" w:lineRule="auto"/>
              <w:rPr>
                <w:rFonts w:ascii="Calibri" w:hAnsi="Calibri" w:cs="Calibri"/>
                <w:bCs/>
                <w:sz w:val="20"/>
                <w:szCs w:val="20"/>
              </w:rPr>
            </w:pPr>
            <w:r w:rsidRPr="00B635EA">
              <w:rPr>
                <w:rFonts w:ascii="Calibri" w:hAnsi="Calibri" w:cs="Calibri"/>
                <w:bCs/>
                <w:sz w:val="20"/>
                <w:szCs w:val="20"/>
              </w:rPr>
              <w:t>Załącznik nr 8</w:t>
            </w:r>
          </w:p>
        </w:tc>
        <w:tc>
          <w:tcPr>
            <w:tcW w:w="7797"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Zobowiązanie do udostępnienia zasobów na potrzeby realizacji zamówienia,</w:t>
            </w:r>
          </w:p>
        </w:tc>
      </w:tr>
      <w:tr w:rsidR="006A21DB" w:rsidRPr="00B635EA" w:rsidTr="006E3B64">
        <w:trPr>
          <w:trHeight w:val="217"/>
        </w:trPr>
        <w:tc>
          <w:tcPr>
            <w:tcW w:w="1525" w:type="dxa"/>
            <w:shd w:val="clear" w:color="auto" w:fill="auto"/>
          </w:tcPr>
          <w:p w:rsidR="006A21DB" w:rsidRPr="00B635EA" w:rsidRDefault="006A21DB" w:rsidP="006E3B64">
            <w:pPr>
              <w:spacing w:line="276" w:lineRule="auto"/>
              <w:jc w:val="both"/>
              <w:rPr>
                <w:rFonts w:ascii="Calibri" w:hAnsi="Calibri" w:cs="Calibri"/>
                <w:bCs/>
                <w:sz w:val="20"/>
                <w:szCs w:val="20"/>
              </w:rPr>
            </w:pPr>
            <w:r w:rsidRPr="00B635EA">
              <w:rPr>
                <w:rFonts w:ascii="Calibri" w:hAnsi="Calibri" w:cs="Calibri"/>
                <w:bCs/>
                <w:sz w:val="20"/>
                <w:szCs w:val="20"/>
              </w:rPr>
              <w:t xml:space="preserve">Załącznik nr </w:t>
            </w:r>
            <w:r>
              <w:rPr>
                <w:rFonts w:ascii="Calibri" w:hAnsi="Calibri" w:cs="Calibri"/>
                <w:bCs/>
                <w:sz w:val="20"/>
                <w:szCs w:val="20"/>
              </w:rPr>
              <w:t>9</w:t>
            </w:r>
          </w:p>
        </w:tc>
        <w:tc>
          <w:tcPr>
            <w:tcW w:w="7797" w:type="dxa"/>
            <w:shd w:val="clear" w:color="auto" w:fill="auto"/>
          </w:tcPr>
          <w:p w:rsidR="006A21DB" w:rsidRPr="00B635EA" w:rsidRDefault="006A21DB" w:rsidP="006E3B64">
            <w:pPr>
              <w:rPr>
                <w:rFonts w:ascii="Calibri" w:hAnsi="Calibri" w:cs="Calibri"/>
                <w:bCs/>
                <w:sz w:val="20"/>
                <w:szCs w:val="20"/>
              </w:rPr>
            </w:pPr>
            <w:r w:rsidRPr="00B635EA">
              <w:rPr>
                <w:rFonts w:ascii="Calibri" w:hAnsi="Calibri" w:cs="Calibri"/>
                <w:bCs/>
                <w:sz w:val="20"/>
                <w:szCs w:val="20"/>
              </w:rPr>
              <w:t>Wzór wykazu osób</w:t>
            </w:r>
            <w:r>
              <w:rPr>
                <w:rFonts w:ascii="Calibri" w:hAnsi="Calibri" w:cs="Calibri"/>
                <w:bCs/>
                <w:sz w:val="20"/>
                <w:szCs w:val="20"/>
              </w:rPr>
              <w:t>.</w:t>
            </w:r>
          </w:p>
        </w:tc>
      </w:tr>
    </w:tbl>
    <w:p w:rsidR="00AF2EBB" w:rsidRDefault="00AF2EBB" w:rsidP="00AF2EBB">
      <w:pPr>
        <w:spacing w:line="276" w:lineRule="auto"/>
        <w:ind w:left="284"/>
        <w:rPr>
          <w:rFonts w:ascii="Calibri" w:hAnsi="Calibri" w:cs="Calibri"/>
          <w:bCs/>
          <w:sz w:val="20"/>
          <w:szCs w:val="20"/>
        </w:rPr>
      </w:pPr>
    </w:p>
    <w:p w:rsidR="00AF2EBB" w:rsidRPr="000E0F05" w:rsidRDefault="00972D9E" w:rsidP="00AF2EBB">
      <w:pPr>
        <w:ind w:left="5672" w:firstLine="709"/>
        <w:jc w:val="both"/>
        <w:rPr>
          <w:rFonts w:ascii="Calibri" w:hAnsi="Calibri" w:cs="Tahoma"/>
          <w:sz w:val="22"/>
          <w:szCs w:val="22"/>
        </w:rPr>
      </w:pP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Pr="005233F1">
        <w:rPr>
          <w:rFonts w:ascii="Calibri" w:hAnsi="Calibri" w:cs="Calibri"/>
          <w:sz w:val="20"/>
        </w:rPr>
        <w:tab/>
      </w:r>
      <w:r w:rsidR="00AF2EBB" w:rsidRPr="000E0F05">
        <w:rPr>
          <w:rFonts w:ascii="Calibri" w:hAnsi="Calibri" w:cs="Tahoma"/>
          <w:sz w:val="22"/>
          <w:szCs w:val="22"/>
        </w:rPr>
        <w:t>Zatwierdzam</w:t>
      </w:r>
    </w:p>
    <w:p w:rsidR="00AF2EBB" w:rsidRDefault="00AF2EBB" w:rsidP="00AF2EBB">
      <w:pPr>
        <w:ind w:left="5672" w:firstLine="709"/>
        <w:jc w:val="both"/>
        <w:rPr>
          <w:rFonts w:ascii="Calibri" w:hAnsi="Calibri" w:cs="Tahoma"/>
          <w:sz w:val="22"/>
          <w:szCs w:val="22"/>
        </w:rPr>
      </w:pPr>
    </w:p>
    <w:p w:rsidR="00AF2EBB" w:rsidRPr="000E0F05" w:rsidRDefault="00AF2EBB" w:rsidP="00AF2EBB">
      <w:pPr>
        <w:ind w:left="5672" w:firstLine="709"/>
        <w:jc w:val="both"/>
        <w:rPr>
          <w:rFonts w:ascii="Calibri" w:hAnsi="Calibri" w:cs="Tahoma"/>
          <w:sz w:val="22"/>
          <w:szCs w:val="22"/>
        </w:rPr>
      </w:pPr>
    </w:p>
    <w:p w:rsidR="00AF2EBB" w:rsidRPr="000E0F05" w:rsidRDefault="00AF2EBB" w:rsidP="00AF2EBB">
      <w:pPr>
        <w:ind w:left="5672" w:firstLine="709"/>
        <w:jc w:val="both"/>
        <w:rPr>
          <w:rFonts w:ascii="Calibri" w:hAnsi="Calibri" w:cs="Tahoma"/>
          <w:sz w:val="22"/>
          <w:szCs w:val="22"/>
        </w:rPr>
      </w:pPr>
    </w:p>
    <w:p w:rsidR="00AF2EBB" w:rsidRPr="000E0F05" w:rsidRDefault="00AF2EBB" w:rsidP="00AF2EBB">
      <w:pPr>
        <w:ind w:left="5672" w:firstLine="709"/>
        <w:jc w:val="both"/>
        <w:rPr>
          <w:rFonts w:ascii="Calibri" w:hAnsi="Calibri" w:cs="Tahoma"/>
          <w:sz w:val="22"/>
          <w:szCs w:val="22"/>
        </w:rPr>
      </w:pPr>
    </w:p>
    <w:p w:rsidR="00AF2EBB" w:rsidRDefault="00AF2EBB" w:rsidP="00AF2EBB">
      <w:pPr>
        <w:ind w:left="5672"/>
        <w:jc w:val="right"/>
        <w:rPr>
          <w:rFonts w:ascii="Calibri" w:hAnsi="Calibri" w:cs="Tahoma"/>
          <w:sz w:val="22"/>
          <w:szCs w:val="22"/>
        </w:rPr>
      </w:pPr>
      <w:r w:rsidRPr="000E0F05">
        <w:rPr>
          <w:rFonts w:ascii="Calibri" w:hAnsi="Calibri" w:cs="Tahoma"/>
          <w:sz w:val="22"/>
          <w:szCs w:val="22"/>
        </w:rPr>
        <w:t xml:space="preserve">Łódź, dnia </w:t>
      </w:r>
      <w:r w:rsidRPr="000E0F05">
        <w:rPr>
          <w:rFonts w:ascii="Calibri" w:hAnsi="Calibri" w:cs="Tahoma"/>
          <w:bCs/>
          <w:sz w:val="20"/>
          <w:szCs w:val="20"/>
        </w:rPr>
        <w:t>………………………………………….</w:t>
      </w:r>
    </w:p>
    <w:p w:rsidR="00972D9E" w:rsidRPr="005233F1" w:rsidRDefault="00972D9E" w:rsidP="00EE10D6">
      <w:pPr>
        <w:pStyle w:val="Tekstpodstawowywcity"/>
        <w:spacing w:line="276" w:lineRule="auto"/>
        <w:ind w:left="0"/>
        <w:rPr>
          <w:rFonts w:ascii="Calibri" w:hAnsi="Calibri" w:cs="Calibri"/>
          <w:sz w:val="20"/>
        </w:rPr>
      </w:pPr>
    </w:p>
    <w:sectPr w:rsidR="00972D9E" w:rsidRPr="005233F1" w:rsidSect="00EE10D6">
      <w:headerReference w:type="default" r:id="rId21"/>
      <w:footerReference w:type="default" r:id="rId22"/>
      <w:footnotePr>
        <w:pos w:val="beneathText"/>
      </w:footnotePr>
      <w:pgSz w:w="11905" w:h="16837"/>
      <w:pgMar w:top="1440" w:right="1273" w:bottom="1276" w:left="1418" w:header="709"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D76" w:rsidRDefault="00273D76">
      <w:r>
        <w:separator/>
      </w:r>
    </w:p>
  </w:endnote>
  <w:endnote w:type="continuationSeparator" w:id="0">
    <w:p w:rsidR="00273D76" w:rsidRDefault="0027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D9B" w:rsidRDefault="009C2D9B">
    <w:pPr>
      <w:pStyle w:val="Stopka"/>
      <w:jc w:val="right"/>
    </w:pPr>
    <w:r>
      <w:fldChar w:fldCharType="begin"/>
    </w:r>
    <w:r>
      <w:instrText>PAGE   \* MERGEFORMAT</w:instrText>
    </w:r>
    <w:r>
      <w:fldChar w:fldCharType="separate"/>
    </w:r>
    <w:r w:rsidR="00534B61">
      <w:rPr>
        <w:noProof/>
      </w:rPr>
      <w:t>16</w:t>
    </w:r>
    <w:r>
      <w:fldChar w:fldCharType="end"/>
    </w:r>
  </w:p>
  <w:p w:rsidR="007D5775" w:rsidRDefault="007D577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D76" w:rsidRDefault="00273D76">
      <w:r>
        <w:separator/>
      </w:r>
    </w:p>
  </w:footnote>
  <w:footnote w:type="continuationSeparator" w:id="0">
    <w:p w:rsidR="00273D76" w:rsidRDefault="0027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A1B" w:rsidRPr="00960B96" w:rsidRDefault="00960B96" w:rsidP="00960B96">
    <w:pPr>
      <w:pStyle w:val="Tekstkomentarza"/>
      <w:widowControl/>
      <w:spacing w:line="276" w:lineRule="auto"/>
      <w:rPr>
        <w:rFonts w:ascii="Calibri" w:hAnsi="Calibri" w:cs="Calibri"/>
        <w:b/>
      </w:rPr>
    </w:pPr>
    <w:r w:rsidRPr="00476D1C">
      <w:rPr>
        <w:rFonts w:ascii="Calibri" w:hAnsi="Calibri" w:cs="Calibri"/>
      </w:rPr>
      <w:t>Znak sprawy:</w:t>
    </w:r>
    <w:r w:rsidRPr="00476D1C">
      <w:rPr>
        <w:rFonts w:ascii="Calibri" w:hAnsi="Calibri" w:cs="Calibri"/>
        <w:b/>
      </w:rPr>
      <w:t xml:space="preserve"> </w:t>
    </w:r>
    <w:r w:rsidR="0050148C" w:rsidRPr="00476D1C">
      <w:rPr>
        <w:rFonts w:ascii="Calibri" w:hAnsi="Calibri" w:cs="Calibri"/>
        <w:b/>
      </w:rPr>
      <w:t>MZŻ.262.</w:t>
    </w:r>
    <w:r w:rsidR="00476D1C" w:rsidRPr="00476D1C">
      <w:rPr>
        <w:rFonts w:ascii="Calibri" w:hAnsi="Calibri" w:cs="Calibri"/>
        <w:b/>
      </w:rPr>
      <w:t>1</w:t>
    </w:r>
    <w:r w:rsidR="00595779">
      <w:rPr>
        <w:rFonts w:ascii="Calibri" w:hAnsi="Calibri" w:cs="Calibri"/>
        <w:b/>
      </w:rPr>
      <w:t>3</w:t>
    </w:r>
    <w:r w:rsidR="0050148C" w:rsidRPr="00476D1C">
      <w:rPr>
        <w:rFonts w:ascii="Calibri" w:hAnsi="Calibri" w:cs="Calibri"/>
        <w:b/>
      </w:rPr>
      <w:t>.202</w:t>
    </w:r>
    <w:r w:rsidR="00111961" w:rsidRPr="00476D1C">
      <w:rPr>
        <w:rFonts w:ascii="Calibri" w:hAnsi="Calibri" w:cs="Calibri"/>
        <w:b/>
      </w:rPr>
      <w:t>6</w:t>
    </w:r>
    <w:r w:rsidR="0050148C" w:rsidRPr="00476D1C">
      <w:rPr>
        <w:rFonts w:ascii="Calibri" w:hAnsi="Calibri" w:cs="Calibri"/>
        <w:b/>
      </w:rPr>
      <w: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45CD6F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bullet"/>
      <w:suff w:val="nothing"/>
      <w:lvlText w:val="-"/>
      <w:lvlJc w:val="left"/>
      <w:pPr>
        <w:tabs>
          <w:tab w:val="num" w:pos="0"/>
        </w:tabs>
      </w:pPr>
      <w:rPr>
        <w:rFonts w:ascii="Times New Roman" w:hAnsi="Times New Roman"/>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decimal"/>
      <w:suff w:val="nothing"/>
      <w:lvlText w:val="%7."/>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singleLevel"/>
    <w:tmpl w:val="00000002"/>
    <w:name w:val="WW8Num2"/>
    <w:lvl w:ilvl="0">
      <w:start w:val="1"/>
      <w:numFmt w:val="decimal"/>
      <w:suff w:val="nothing"/>
      <w:lvlText w:val="%1."/>
      <w:lvlJc w:val="left"/>
      <w:pPr>
        <w:tabs>
          <w:tab w:val="num" w:pos="0"/>
        </w:tabs>
      </w:pPr>
      <w:rPr>
        <w:rFonts w:ascii="Symbol" w:hAnsi="Symbol"/>
      </w:rPr>
    </w:lvl>
  </w:abstractNum>
  <w:abstractNum w:abstractNumId="3" w15:restartNumberingAfterBreak="0">
    <w:nsid w:val="00000003"/>
    <w:multiLevelType w:val="multilevel"/>
    <w:tmpl w:val="00000003"/>
    <w:name w:val="WW8Num3"/>
    <w:lvl w:ilvl="0">
      <w:start w:val="4"/>
      <w:numFmt w:val="upperRoman"/>
      <w:suff w:val="nothing"/>
      <w:lvlText w:val="%1."/>
      <w:lvlJc w:val="left"/>
      <w:pPr>
        <w:tabs>
          <w:tab w:val="num" w:pos="0"/>
        </w:tabs>
      </w:pPr>
    </w:lvl>
    <w:lvl w:ilvl="1">
      <w:start w:val="3"/>
      <w:numFmt w:val="decimal"/>
      <w:suff w:val="nothing"/>
      <w:lvlText w:val="%2."/>
      <w:lvlJc w:val="left"/>
      <w:pPr>
        <w:tabs>
          <w:tab w:val="num" w:pos="0"/>
        </w:tabs>
      </w:pPr>
      <w:rPr>
        <w:rFonts w:ascii="Times New Roman" w:hAnsi="Times New Roman"/>
        <w:b w:val="0"/>
        <w:i w:val="0"/>
        <w:sz w:val="22"/>
      </w:rPr>
    </w:lvl>
    <w:lvl w:ilvl="2">
      <w:start w:val="7"/>
      <w:numFmt w:val="upperRoman"/>
      <w:suff w:val="nothing"/>
      <w:lvlText w:val="%3."/>
      <w:lvlJc w:val="left"/>
      <w:pPr>
        <w:tabs>
          <w:tab w:val="num" w:pos="0"/>
        </w:tabs>
      </w:pPr>
    </w:lvl>
    <w:lvl w:ilvl="3">
      <w:start w:val="1"/>
      <w:numFmt w:val="decimal"/>
      <w:suff w:val="nothing"/>
      <w:lvlText w:val="%4."/>
      <w:lvlJc w:val="left"/>
      <w:pPr>
        <w:tabs>
          <w:tab w:val="num" w:pos="0"/>
        </w:tabs>
      </w:pPr>
      <w:rPr>
        <w:rFonts w:ascii="Times New Roman" w:hAnsi="Times New Roman"/>
        <w:b w:val="0"/>
        <w:i w:val="0"/>
        <w:sz w:val="22"/>
      </w:rPr>
    </w:lvl>
    <w:lvl w:ilvl="4">
      <w:start w:val="1"/>
      <w:numFmt w:val="lowerLetter"/>
      <w:suff w:val="nothing"/>
      <w:lvlText w:val="%5."/>
      <w:lvlJc w:val="left"/>
      <w:pPr>
        <w:tabs>
          <w:tab w:val="num" w:pos="0"/>
        </w:tabs>
      </w:pPr>
    </w:lvl>
    <w:lvl w:ilvl="5">
      <w:start w:val="1"/>
      <w:numFmt w:val="lowerRoman"/>
      <w:suff w:val="nothing"/>
      <w:lvlText w:val="%6."/>
      <w:lvlJc w:val="right"/>
      <w:pPr>
        <w:tabs>
          <w:tab w:val="num" w:pos="0"/>
        </w:tabs>
      </w:pPr>
    </w:lvl>
    <w:lvl w:ilvl="6">
      <w:start w:val="1"/>
      <w:numFmt w:val="decimal"/>
      <w:suff w:val="nothing"/>
      <w:lvlText w:val="%7."/>
      <w:lvlJc w:val="left"/>
      <w:pPr>
        <w:tabs>
          <w:tab w:val="num" w:pos="0"/>
        </w:tabs>
      </w:pPr>
    </w:lvl>
    <w:lvl w:ilvl="7">
      <w:start w:val="1"/>
      <w:numFmt w:val="lowerLetter"/>
      <w:suff w:val="nothing"/>
      <w:lvlText w:val="%8."/>
      <w:lvlJc w:val="left"/>
      <w:pPr>
        <w:tabs>
          <w:tab w:val="num" w:pos="0"/>
        </w:tabs>
      </w:pPr>
    </w:lvl>
    <w:lvl w:ilvl="8">
      <w:start w:val="1"/>
      <w:numFmt w:val="lowerRoman"/>
      <w:suff w:val="nothing"/>
      <w:lvlText w:val="%9."/>
      <w:lvlJc w:val="right"/>
      <w:pPr>
        <w:tabs>
          <w:tab w:val="num" w:pos="0"/>
        </w:tabs>
      </w:pPr>
    </w:lvl>
  </w:abstractNum>
  <w:abstractNum w:abstractNumId="4" w15:restartNumberingAfterBreak="0">
    <w:nsid w:val="00000004"/>
    <w:multiLevelType w:val="multilevel"/>
    <w:tmpl w:val="00000004"/>
    <w:name w:val="WW8Num4"/>
    <w:lvl w:ilvl="0">
      <w:start w:val="1"/>
      <w:numFmt w:val="lowerLetter"/>
      <w:suff w:val="nothing"/>
      <w:lvlText w:val="%1."/>
      <w:lvlJc w:val="left"/>
      <w:pPr>
        <w:tabs>
          <w:tab w:val="num" w:pos="0"/>
        </w:tabs>
      </w:pPr>
      <w:rPr>
        <w:b/>
      </w:rPr>
    </w:lvl>
    <w:lvl w:ilvl="1">
      <w:start w:val="10"/>
      <w:numFmt w:val="upperRoman"/>
      <w:suff w:val="nothing"/>
      <w:lvlText w:val="%2."/>
      <w:lvlJc w:val="left"/>
      <w:pPr>
        <w:tabs>
          <w:tab w:val="num" w:pos="0"/>
        </w:tabs>
      </w:pPr>
    </w:lvl>
    <w:lvl w:ilvl="2">
      <w:start w:val="1"/>
      <w:numFmt w:val="decimal"/>
      <w:lvlText w:val="%3."/>
      <w:lvlJc w:val="left"/>
      <w:pPr>
        <w:tabs>
          <w:tab w:val="num" w:pos="473"/>
        </w:tabs>
      </w:pPr>
      <w:rPr>
        <w:rFonts w:ascii="Times New Roman" w:hAnsi="Times New Roman"/>
        <w:sz w:val="22"/>
      </w:rPr>
    </w:lvl>
    <w:lvl w:ilvl="3">
      <w:start w:val="1"/>
      <w:numFmt w:val="lowerLetter"/>
      <w:suff w:val="nothing"/>
      <w:lvlText w:val="%4."/>
      <w:lvlJc w:val="left"/>
      <w:pPr>
        <w:tabs>
          <w:tab w:val="num" w:pos="0"/>
        </w:tabs>
      </w:pPr>
      <w:rPr>
        <w:rFonts w:ascii="Times New Roman" w:hAnsi="Times New Roman"/>
        <w:b w:val="0"/>
        <w:i w:val="0"/>
        <w:color w:val="auto"/>
        <w:sz w:val="24"/>
      </w:rPr>
    </w:lvl>
    <w:lvl w:ilvl="4">
      <w:start w:val="1"/>
      <w:numFmt w:val="lowerLetter"/>
      <w:suff w:val="nothing"/>
      <w:lvlText w:val="%5."/>
      <w:lvlJc w:val="left"/>
      <w:pPr>
        <w:tabs>
          <w:tab w:val="num" w:pos="0"/>
        </w:tabs>
      </w:pPr>
    </w:lvl>
    <w:lvl w:ilvl="5">
      <w:start w:val="1"/>
      <w:numFmt w:val="lowerRoman"/>
      <w:suff w:val="nothing"/>
      <w:lvlText w:val="%6."/>
      <w:lvlJc w:val="right"/>
      <w:pPr>
        <w:tabs>
          <w:tab w:val="num" w:pos="0"/>
        </w:tabs>
      </w:pPr>
    </w:lvl>
    <w:lvl w:ilvl="6">
      <w:start w:val="1"/>
      <w:numFmt w:val="decimal"/>
      <w:suff w:val="nothing"/>
      <w:lvlText w:val="%7."/>
      <w:lvlJc w:val="left"/>
      <w:pPr>
        <w:tabs>
          <w:tab w:val="num" w:pos="0"/>
        </w:tabs>
      </w:pPr>
    </w:lvl>
    <w:lvl w:ilvl="7">
      <w:start w:val="1"/>
      <w:numFmt w:val="lowerLetter"/>
      <w:suff w:val="nothing"/>
      <w:lvlText w:val="%8."/>
      <w:lvlJc w:val="left"/>
      <w:pPr>
        <w:tabs>
          <w:tab w:val="num" w:pos="0"/>
        </w:tabs>
      </w:pPr>
    </w:lvl>
    <w:lvl w:ilvl="8">
      <w:start w:val="1"/>
      <w:numFmt w:val="lowerRoman"/>
      <w:suff w:val="nothing"/>
      <w:lvlText w:val="%9."/>
      <w:lvlJc w:val="right"/>
      <w:pPr>
        <w:tabs>
          <w:tab w:val="num" w:pos="0"/>
        </w:tabs>
      </w:pPr>
    </w:lvl>
  </w:abstractNum>
  <w:abstractNum w:abstractNumId="5" w15:restartNumberingAfterBreak="0">
    <w:nsid w:val="00000005"/>
    <w:multiLevelType w:val="singleLevel"/>
    <w:tmpl w:val="00000005"/>
    <w:name w:val="WW8Num5"/>
    <w:lvl w:ilvl="0">
      <w:start w:val="1"/>
      <w:numFmt w:val="upperRoman"/>
      <w:suff w:val="nothing"/>
      <w:lvlText w:val="%1."/>
      <w:lvlJc w:val="left"/>
      <w:pPr>
        <w:tabs>
          <w:tab w:val="num" w:pos="0"/>
        </w:tabs>
      </w:pPr>
    </w:lvl>
  </w:abstractNum>
  <w:abstractNum w:abstractNumId="6" w15:restartNumberingAfterBreak="0">
    <w:nsid w:val="00000006"/>
    <w:multiLevelType w:val="singleLevel"/>
    <w:tmpl w:val="00000006"/>
    <w:name w:val="WW8Num6"/>
    <w:lvl w:ilvl="0">
      <w:start w:val="1"/>
      <w:numFmt w:val="bullet"/>
      <w:lvlText w:val=""/>
      <w:lvlJc w:val="left"/>
      <w:pPr>
        <w:tabs>
          <w:tab w:val="num" w:pos="644"/>
        </w:tabs>
      </w:pPr>
      <w:rPr>
        <w:rFonts w:ascii="Symbol" w:hAnsi="Symbol" w:cs="Times New Roman"/>
      </w:rPr>
    </w:lvl>
  </w:abstractNum>
  <w:abstractNum w:abstractNumId="7" w15:restartNumberingAfterBreak="0">
    <w:nsid w:val="00000007"/>
    <w:multiLevelType w:val="singleLevel"/>
    <w:tmpl w:val="00000007"/>
    <w:name w:val="WW8Num7"/>
    <w:lvl w:ilvl="0">
      <w:start w:val="1"/>
      <w:numFmt w:val="decimal"/>
      <w:lvlText w:val="%1."/>
      <w:lvlJc w:val="left"/>
      <w:pPr>
        <w:tabs>
          <w:tab w:val="num" w:pos="360"/>
        </w:tabs>
      </w:pPr>
      <w:rPr>
        <w:rFonts w:ascii="StarSymbol" w:hAnsi="StarSymbol"/>
      </w:rPr>
    </w:lvl>
  </w:abstractNum>
  <w:abstractNum w:abstractNumId="8" w15:restartNumberingAfterBreak="0">
    <w:nsid w:val="00000008"/>
    <w:multiLevelType w:val="singleLevel"/>
    <w:tmpl w:val="00000008"/>
    <w:name w:val="WW8Num8"/>
    <w:lvl w:ilvl="0">
      <w:start w:val="1"/>
      <w:numFmt w:val="decimal"/>
      <w:suff w:val="nothing"/>
      <w:lvlText w:val="%1."/>
      <w:lvlJc w:val="left"/>
      <w:pPr>
        <w:tabs>
          <w:tab w:val="num" w:pos="0"/>
        </w:tabs>
      </w:pPr>
      <w:rPr>
        <w:b w:val="0"/>
        <w:i w:val="0"/>
      </w:r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pPr>
      <w:rPr>
        <w:rFonts w:ascii="Symbol" w:hAnsi="Symbol"/>
      </w:rPr>
    </w:lvl>
  </w:abstractNum>
  <w:abstractNum w:abstractNumId="10" w15:restartNumberingAfterBreak="0">
    <w:nsid w:val="0000000A"/>
    <w:multiLevelType w:val="singleLevel"/>
    <w:tmpl w:val="0000000A"/>
    <w:name w:val="WW8Num10"/>
    <w:lvl w:ilvl="0">
      <w:start w:val="1"/>
      <w:numFmt w:val="decimal"/>
      <w:lvlText w:val="%1."/>
      <w:lvlJc w:val="left"/>
      <w:pPr>
        <w:tabs>
          <w:tab w:val="num" w:pos="567"/>
        </w:tabs>
      </w:pPr>
      <w:rPr>
        <w:rFonts w:ascii="StarSymbol" w:hAnsi="Star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473"/>
        </w:tabs>
      </w:pPr>
      <w:rPr>
        <w:rFonts w:ascii="Wingdings" w:hAnsi="Wingdings"/>
        <w:sz w:val="22"/>
      </w:rPr>
    </w:lvl>
    <w:lvl w:ilvl="1">
      <w:start w:val="1"/>
      <w:numFmt w:val="bullet"/>
      <w:suff w:val="nothing"/>
      <w:lvlText w:val=""/>
      <w:lvlJc w:val="left"/>
      <w:pPr>
        <w:tabs>
          <w:tab w:val="num" w:pos="0"/>
        </w:tabs>
      </w:pPr>
      <w:rPr>
        <w:rFonts w:ascii="Wingdings" w:hAnsi="Wingdings"/>
      </w:rPr>
    </w:lvl>
    <w:lvl w:ilvl="2">
      <w:start w:val="1"/>
      <w:numFmt w:val="lowerRoman"/>
      <w:suff w:val="nothing"/>
      <w:lvlText w:val="%3."/>
      <w:lvlJc w:val="right"/>
      <w:pPr>
        <w:tabs>
          <w:tab w:val="num" w:pos="0"/>
        </w:tabs>
      </w:pPr>
    </w:lvl>
    <w:lvl w:ilvl="3">
      <w:start w:val="1"/>
      <w:numFmt w:val="decimal"/>
      <w:suff w:val="nothing"/>
      <w:lvlText w:val="%4."/>
      <w:lvlJc w:val="left"/>
      <w:pPr>
        <w:tabs>
          <w:tab w:val="num" w:pos="0"/>
        </w:tabs>
      </w:pPr>
    </w:lvl>
    <w:lvl w:ilvl="4">
      <w:start w:val="1"/>
      <w:numFmt w:val="lowerLetter"/>
      <w:suff w:val="nothing"/>
      <w:lvlText w:val="%5."/>
      <w:lvlJc w:val="left"/>
      <w:pPr>
        <w:tabs>
          <w:tab w:val="num" w:pos="0"/>
        </w:tabs>
      </w:pPr>
    </w:lvl>
    <w:lvl w:ilvl="5">
      <w:start w:val="1"/>
      <w:numFmt w:val="lowerRoman"/>
      <w:suff w:val="nothing"/>
      <w:lvlText w:val="%6."/>
      <w:lvlJc w:val="right"/>
      <w:pPr>
        <w:tabs>
          <w:tab w:val="num" w:pos="0"/>
        </w:tabs>
      </w:pPr>
    </w:lvl>
    <w:lvl w:ilvl="6">
      <w:start w:val="1"/>
      <w:numFmt w:val="decimal"/>
      <w:suff w:val="nothing"/>
      <w:lvlText w:val="%7."/>
      <w:lvlJc w:val="left"/>
      <w:pPr>
        <w:tabs>
          <w:tab w:val="num" w:pos="0"/>
        </w:tabs>
      </w:pPr>
    </w:lvl>
    <w:lvl w:ilvl="7">
      <w:start w:val="1"/>
      <w:numFmt w:val="lowerLetter"/>
      <w:suff w:val="nothing"/>
      <w:lvlText w:val="%8."/>
      <w:lvlJc w:val="left"/>
      <w:pPr>
        <w:tabs>
          <w:tab w:val="num" w:pos="0"/>
        </w:tabs>
      </w:pPr>
    </w:lvl>
    <w:lvl w:ilvl="8">
      <w:start w:val="1"/>
      <w:numFmt w:val="lowerRoman"/>
      <w:suff w:val="nothing"/>
      <w:lvlText w:val="%9."/>
      <w:lvlJc w:val="right"/>
      <w:pPr>
        <w:tabs>
          <w:tab w:val="num" w:pos="0"/>
        </w:tabs>
      </w:pPr>
    </w:lvl>
  </w:abstractNum>
  <w:abstractNum w:abstractNumId="12" w15:restartNumberingAfterBreak="0">
    <w:nsid w:val="0000000C"/>
    <w:multiLevelType w:val="multilevel"/>
    <w:tmpl w:val="0000000C"/>
    <w:name w:val="WW8Num12"/>
    <w:lvl w:ilvl="0">
      <w:start w:val="1"/>
      <w:numFmt w:val="decimal"/>
      <w:lvlText w:val="%1."/>
      <w:lvlJc w:val="left"/>
      <w:pPr>
        <w:tabs>
          <w:tab w:val="num" w:pos="360"/>
        </w:tabs>
      </w:pPr>
      <w:rPr>
        <w:rFonts w:ascii="Wingdings" w:hAnsi="Wingdings"/>
      </w:r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
        </w:tabs>
      </w:pPr>
      <w:rPr>
        <w:rFonts w:ascii="Times New Roman" w:hAnsi="Times New Roman"/>
        <w:sz w:val="22"/>
      </w:rPr>
    </w:lvl>
    <w:lvl w:ilvl="5">
      <w:start w:val="1"/>
      <w:numFmt w:val="decimal"/>
      <w:suff w:val="nothing"/>
      <w:lvlText w:val="%6."/>
      <w:lvlJc w:val="left"/>
      <w:pPr>
        <w:tabs>
          <w:tab w:val="num" w:pos="0"/>
        </w:tabs>
      </w:pPr>
      <w:rPr>
        <w:rFonts w:ascii="Wingdings" w:hAnsi="Wingdings"/>
      </w:r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3" w15:restartNumberingAfterBreak="0">
    <w:nsid w:val="0000000D"/>
    <w:multiLevelType w:val="singleLevel"/>
    <w:tmpl w:val="0000000D"/>
    <w:name w:val="WW8Num13"/>
    <w:lvl w:ilvl="0">
      <w:start w:val="1"/>
      <w:numFmt w:val="decimal"/>
      <w:lvlText w:val="%1."/>
      <w:lvlJc w:val="left"/>
      <w:pPr>
        <w:tabs>
          <w:tab w:val="num" w:pos="510"/>
        </w:tabs>
      </w:pPr>
      <w:rPr>
        <w:rFonts w:ascii="StarSymbol" w:hAnsi="StarSymbol"/>
      </w:rPr>
    </w:lvl>
  </w:abstractNum>
  <w:abstractNum w:abstractNumId="14" w15:restartNumberingAfterBreak="0">
    <w:nsid w:val="0000000E"/>
    <w:multiLevelType w:val="singleLevel"/>
    <w:tmpl w:val="0000000E"/>
    <w:name w:val="WW8Num14"/>
    <w:lvl w:ilvl="0">
      <w:start w:val="1"/>
      <w:numFmt w:val="decimal"/>
      <w:suff w:val="nothing"/>
      <w:lvlText w:val="%1."/>
      <w:lvlJc w:val="left"/>
      <w:pPr>
        <w:tabs>
          <w:tab w:val="num" w:pos="0"/>
        </w:tabs>
      </w:pPr>
      <w:rPr>
        <w:rFonts w:ascii="Symbol" w:hAnsi="Symbol"/>
        <w:sz w:val="20"/>
      </w:rPr>
    </w:lvl>
  </w:abstractNum>
  <w:abstractNum w:abstractNumId="15" w15:restartNumberingAfterBreak="0">
    <w:nsid w:val="0000000F"/>
    <w:multiLevelType w:val="singleLevel"/>
    <w:tmpl w:val="0000000F"/>
    <w:name w:val="WW8Num15"/>
    <w:lvl w:ilvl="0">
      <w:start w:val="1"/>
      <w:numFmt w:val="decimal"/>
      <w:lvlText w:val="%1."/>
      <w:lvlJc w:val="left"/>
      <w:pPr>
        <w:tabs>
          <w:tab w:val="num" w:pos="360"/>
        </w:tabs>
      </w:pPr>
      <w:rPr>
        <w:rFonts w:ascii="Times New Roman" w:hAnsi="Times New Roman"/>
        <w:b w:val="0"/>
        <w:i w:val="0"/>
        <w:color w:val="auto"/>
        <w:sz w:val="22"/>
      </w:rPr>
    </w:lvl>
  </w:abstractNum>
  <w:abstractNum w:abstractNumId="16" w15:restartNumberingAfterBreak="0">
    <w:nsid w:val="00000010"/>
    <w:multiLevelType w:val="singleLevel"/>
    <w:tmpl w:val="00000010"/>
    <w:name w:val="WW8Num16"/>
    <w:lvl w:ilvl="0">
      <w:start w:val="1"/>
      <w:numFmt w:val="decimal"/>
      <w:lvlText w:val="%1."/>
      <w:lvlJc w:val="left"/>
      <w:pPr>
        <w:tabs>
          <w:tab w:val="num" w:pos="567"/>
        </w:tabs>
      </w:pPr>
      <w:rPr>
        <w:rFonts w:ascii="Times New Roman" w:hAnsi="Times New Roman"/>
        <w:b w:val="0"/>
        <w:i w:val="0"/>
        <w:sz w:val="22"/>
      </w:rPr>
    </w:lvl>
  </w:abstractNum>
  <w:abstractNum w:abstractNumId="17" w15:restartNumberingAfterBreak="0">
    <w:nsid w:val="00000011"/>
    <w:multiLevelType w:val="multilevel"/>
    <w:tmpl w:val="00000011"/>
    <w:name w:val="WW8Num17"/>
    <w:lvl w:ilvl="0">
      <w:start w:val="5"/>
      <w:numFmt w:val="lowerLetter"/>
      <w:lvlText w:val="%1."/>
      <w:lvlJc w:val="left"/>
      <w:pPr>
        <w:tabs>
          <w:tab w:val="num" w:pos="720"/>
        </w:tabs>
      </w:pPr>
    </w:lvl>
    <w:lvl w:ilvl="1">
      <w:start w:val="6"/>
      <w:numFmt w:val="upperRoman"/>
      <w:lvlText w:val="%2."/>
      <w:lvlJc w:val="left"/>
      <w:pPr>
        <w:tabs>
          <w:tab w:val="num" w:pos="180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8" w15:restartNumberingAfterBreak="0">
    <w:nsid w:val="00000012"/>
    <w:multiLevelType w:val="singleLevel"/>
    <w:tmpl w:val="00000012"/>
    <w:name w:val="WW8Num18"/>
    <w:lvl w:ilvl="0">
      <w:start w:val="1"/>
      <w:numFmt w:val="decimal"/>
      <w:lvlText w:val="%1."/>
      <w:lvlJc w:val="left"/>
      <w:pPr>
        <w:tabs>
          <w:tab w:val="num" w:pos="360"/>
        </w:tabs>
      </w:pPr>
      <w:rPr>
        <w:sz w:val="24"/>
      </w:rPr>
    </w:lvl>
  </w:abstractNum>
  <w:abstractNum w:abstractNumId="19" w15:restartNumberingAfterBreak="0">
    <w:nsid w:val="00000013"/>
    <w:multiLevelType w:val="singleLevel"/>
    <w:tmpl w:val="00000013"/>
    <w:name w:val="WW8Num19"/>
    <w:lvl w:ilvl="0">
      <w:start w:val="1"/>
      <w:numFmt w:val="bullet"/>
      <w:lvlText w:val=""/>
      <w:lvlJc w:val="left"/>
      <w:pPr>
        <w:tabs>
          <w:tab w:val="num" w:pos="644"/>
        </w:tabs>
      </w:pPr>
      <w:rPr>
        <w:rFonts w:ascii="Symbol" w:hAnsi="Symbol"/>
        <w:sz w:val="24"/>
      </w:rPr>
    </w:lvl>
  </w:abstractNum>
  <w:abstractNum w:abstractNumId="20" w15:restartNumberingAfterBreak="0">
    <w:nsid w:val="00000020"/>
    <w:multiLevelType w:val="multilevel"/>
    <w:tmpl w:val="8788EE3C"/>
    <w:name w:val="WW8Num47624"/>
    <w:lvl w:ilvl="0">
      <w:start w:val="1"/>
      <w:numFmt w:val="decimal"/>
      <w:lvlText w:val="%1."/>
      <w:lvlJc w:val="left"/>
      <w:pPr>
        <w:tabs>
          <w:tab w:val="num" w:pos="340"/>
        </w:tabs>
        <w:ind w:left="340" w:hanging="340"/>
      </w:pPr>
      <w:rPr>
        <w:rFonts w:ascii="Calibri" w:hAnsi="Calibri" w:hint="default"/>
        <w:b w:val="0"/>
        <w:i w:val="0"/>
        <w:color w:val="auto"/>
        <w:sz w:val="20"/>
        <w:szCs w:val="20"/>
      </w:rPr>
    </w:lvl>
    <w:lvl w:ilvl="1">
      <w:start w:val="2"/>
      <w:numFmt w:val="decimal"/>
      <w:pStyle w:val="Normalny"/>
      <w:isLgl/>
      <w:lvlText w:val="%1.%2"/>
      <w:lvlJc w:val="left"/>
      <w:pPr>
        <w:ind w:left="720" w:hanging="360"/>
      </w:pPr>
      <w:rPr>
        <w:rFonts w:hint="default"/>
      </w:rPr>
    </w:lvl>
    <w:lvl w:ilvl="2">
      <w:start w:val="1"/>
      <w:numFmt w:val="decimal"/>
      <w:pStyle w:val="Normalny"/>
      <w:isLgl/>
      <w:lvlText w:val="%1.%2.%3"/>
      <w:lvlJc w:val="left"/>
      <w:pPr>
        <w:ind w:left="1430" w:hanging="720"/>
      </w:pPr>
      <w:rPr>
        <w:rFonts w:ascii="Calibri" w:hAnsi="Calibri" w:cs="Calibri" w:hint="default"/>
        <w:b w:val="0"/>
      </w:rPr>
    </w:lvl>
    <w:lvl w:ilvl="3">
      <w:start w:val="1"/>
      <w:numFmt w:val="decimal"/>
      <w:pStyle w:val="Normalny"/>
      <w:isLgl/>
      <w:lvlText w:val="%1.%2.%3.%4"/>
      <w:lvlJc w:val="left"/>
      <w:pPr>
        <w:ind w:left="1800" w:hanging="720"/>
      </w:pPr>
      <w:rPr>
        <w:rFonts w:hint="default"/>
      </w:rPr>
    </w:lvl>
    <w:lvl w:ilvl="4">
      <w:start w:val="1"/>
      <w:numFmt w:val="decimal"/>
      <w:pStyle w:val="Normalny"/>
      <w:isLgl/>
      <w:lvlText w:val="%1.%2.%3.%4.%5"/>
      <w:lvlJc w:val="left"/>
      <w:pPr>
        <w:ind w:left="2160" w:hanging="720"/>
      </w:pPr>
      <w:rPr>
        <w:rFonts w:hint="default"/>
      </w:rPr>
    </w:lvl>
    <w:lvl w:ilvl="5">
      <w:start w:val="1"/>
      <w:numFmt w:val="decimal"/>
      <w:pStyle w:val="Normalny"/>
      <w:isLgl/>
      <w:lvlText w:val="%1.%2.%3.%4.%5.%6"/>
      <w:lvlJc w:val="left"/>
      <w:pPr>
        <w:ind w:left="2880" w:hanging="1080"/>
      </w:pPr>
      <w:rPr>
        <w:rFonts w:hint="default"/>
      </w:rPr>
    </w:lvl>
    <w:lvl w:ilvl="6">
      <w:start w:val="1"/>
      <w:numFmt w:val="decimal"/>
      <w:pStyle w:val="Normalny"/>
      <w:isLgl/>
      <w:lvlText w:val="%1.%2.%3.%4.%5.%6.%7"/>
      <w:lvlJc w:val="left"/>
      <w:pPr>
        <w:ind w:left="3240" w:hanging="1080"/>
      </w:pPr>
      <w:rPr>
        <w:rFonts w:hint="default"/>
      </w:rPr>
    </w:lvl>
    <w:lvl w:ilvl="7">
      <w:start w:val="1"/>
      <w:numFmt w:val="decimal"/>
      <w:pStyle w:val="Normalny"/>
      <w:isLgl/>
      <w:lvlText w:val="%1.%2.%3.%4.%5.%6.%7.%8"/>
      <w:lvlJc w:val="left"/>
      <w:pPr>
        <w:ind w:left="3960" w:hanging="1440"/>
      </w:pPr>
      <w:rPr>
        <w:rFonts w:hint="default"/>
      </w:rPr>
    </w:lvl>
    <w:lvl w:ilvl="8">
      <w:start w:val="1"/>
      <w:numFmt w:val="decimal"/>
      <w:pStyle w:val="Normalny"/>
      <w:isLgl/>
      <w:lvlText w:val="%1.%2.%3.%4.%5.%6.%7.%8.%9"/>
      <w:lvlJc w:val="left"/>
      <w:pPr>
        <w:ind w:left="4320" w:hanging="1440"/>
      </w:pPr>
      <w:rPr>
        <w:rFonts w:hint="default"/>
      </w:rPr>
    </w:lvl>
  </w:abstractNum>
  <w:abstractNum w:abstractNumId="21" w15:restartNumberingAfterBreak="0">
    <w:nsid w:val="01025769"/>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FC16D2"/>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5BC2C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78F33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BBD106D"/>
    <w:multiLevelType w:val="hybridMultilevel"/>
    <w:tmpl w:val="FBE04238"/>
    <w:name w:val="WW8Num2232"/>
    <w:lvl w:ilvl="0" w:tplc="F1501ADE">
      <w:start w:val="1"/>
      <w:numFmt w:val="lowerLetter"/>
      <w:lvlText w:val="%1."/>
      <w:lvlJc w:val="left"/>
      <w:pPr>
        <w:tabs>
          <w:tab w:val="num" w:pos="473"/>
        </w:tabs>
        <w:ind w:left="473" w:hanging="360"/>
      </w:pPr>
      <w:rPr>
        <w:rFonts w:ascii="Tahoma" w:hAnsi="Tahoma" w:hint="default"/>
        <w:b w:val="0"/>
        <w:i w:val="0"/>
        <w:sz w:val="18"/>
      </w:rPr>
    </w:lvl>
    <w:lvl w:ilvl="1" w:tplc="2FE6F476">
      <w:start w:val="1"/>
      <w:numFmt w:val="bullet"/>
      <w:lvlText w:val="-"/>
      <w:lvlJc w:val="left"/>
      <w:pPr>
        <w:tabs>
          <w:tab w:val="num" w:pos="794"/>
        </w:tabs>
        <w:ind w:left="794" w:hanging="454"/>
      </w:pPr>
      <w:rPr>
        <w:rFonts w:hint="default"/>
      </w:rPr>
    </w:lvl>
    <w:lvl w:ilvl="2" w:tplc="944488A2">
      <w:start w:val="1"/>
      <w:numFmt w:val="decimal"/>
      <w:lvlText w:val="%3."/>
      <w:lvlJc w:val="left"/>
      <w:pPr>
        <w:tabs>
          <w:tab w:val="num" w:pos="2340"/>
        </w:tabs>
        <w:ind w:left="2340" w:hanging="360"/>
      </w:pPr>
      <w:rPr>
        <w:rFonts w:hint="default"/>
        <w:b w:val="0"/>
      </w:rPr>
    </w:lvl>
    <w:lvl w:ilvl="3" w:tplc="E9702E04">
      <w:start w:val="1"/>
      <w:numFmt w:val="lowerLetter"/>
      <w:lvlText w:val="%4."/>
      <w:lvlJc w:val="left"/>
      <w:pPr>
        <w:tabs>
          <w:tab w:val="num" w:pos="567"/>
        </w:tabs>
        <w:ind w:left="567" w:hanging="454"/>
      </w:pPr>
      <w:rPr>
        <w:rFonts w:ascii="Tahoma" w:hAnsi="Tahoma" w:cs="Tahoma" w:hint="default"/>
        <w:b w:val="0"/>
        <w:i w:val="0"/>
        <w:sz w:val="16"/>
        <w:szCs w:val="16"/>
      </w:rPr>
    </w:lvl>
    <w:lvl w:ilvl="4" w:tplc="09B856AA">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0BE622E2"/>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E796120"/>
    <w:multiLevelType w:val="hybridMultilevel"/>
    <w:tmpl w:val="1EEE0AC4"/>
    <w:name w:val="WW8Num112"/>
    <w:lvl w:ilvl="0" w:tplc="7A429F4A">
      <w:start w:val="1"/>
      <w:numFmt w:val="decimal"/>
      <w:lvlText w:val="%1."/>
      <w:lvlJc w:val="left"/>
      <w:pPr>
        <w:tabs>
          <w:tab w:val="num" w:pos="644"/>
        </w:tabs>
        <w:ind w:left="644" w:hanging="360"/>
      </w:pPr>
      <w:rPr>
        <w:rFonts w:ascii="Tahoma" w:hAnsi="Tahoma" w:hint="default"/>
        <w:b w:val="0"/>
        <w:i w:val="0"/>
        <w:sz w:val="17"/>
        <w:szCs w:val="17"/>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0F548D2"/>
    <w:multiLevelType w:val="multilevel"/>
    <w:tmpl w:val="B7D8724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3B067F5"/>
    <w:multiLevelType w:val="hybridMultilevel"/>
    <w:tmpl w:val="EDDA4BD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47D27EF"/>
    <w:multiLevelType w:val="hybridMultilevel"/>
    <w:tmpl w:val="655E5F5A"/>
    <w:name w:val="WW8Num152"/>
    <w:lvl w:ilvl="0" w:tplc="D0087E06">
      <w:start w:val="1"/>
      <w:numFmt w:val="decimal"/>
      <w:lvlText w:val="%1."/>
      <w:lvlJc w:val="left"/>
      <w:pPr>
        <w:tabs>
          <w:tab w:val="num" w:pos="397"/>
        </w:tabs>
        <w:ind w:left="397" w:hanging="397"/>
      </w:pPr>
      <w:rPr>
        <w:rFonts w:ascii="Calibri" w:hAnsi="Calibri" w:hint="default"/>
        <w:b w:val="0"/>
        <w:i w:val="0"/>
        <w:sz w:val="22"/>
      </w:rPr>
    </w:lvl>
    <w:lvl w:ilvl="1" w:tplc="32CC123A">
      <w:start w:val="1"/>
      <w:numFmt w:val="decimal"/>
      <w:lvlText w:val="%2."/>
      <w:lvlJc w:val="left"/>
      <w:pPr>
        <w:tabs>
          <w:tab w:val="num" w:pos="1647"/>
        </w:tabs>
        <w:ind w:left="1647" w:hanging="56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AB65E89"/>
    <w:multiLevelType w:val="hybridMultilevel"/>
    <w:tmpl w:val="0E264DBC"/>
    <w:name w:val="WW8Num222"/>
    <w:lvl w:ilvl="0" w:tplc="38709DAA">
      <w:start w:val="2"/>
      <w:numFmt w:val="bullet"/>
      <w:lvlText w:val=""/>
      <w:lvlJc w:val="left"/>
      <w:pPr>
        <w:tabs>
          <w:tab w:val="num" w:pos="473"/>
        </w:tabs>
        <w:ind w:left="454" w:hanging="341"/>
      </w:pPr>
      <w:rPr>
        <w:rFonts w:ascii="Symbol" w:hAnsi="Symbol" w:hint="default"/>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DA8603B"/>
    <w:multiLevelType w:val="multilevel"/>
    <w:tmpl w:val="D71AA7CE"/>
    <w:lvl w:ilvl="0">
      <w:start w:val="1"/>
      <w:numFmt w:val="decimal"/>
      <w:lvlText w:val="%1."/>
      <w:lvlJc w:val="left"/>
      <w:pPr>
        <w:ind w:left="499" w:hanging="360"/>
      </w:pPr>
      <w:rPr>
        <w:rFonts w:hint="default"/>
        <w:b w:val="0"/>
        <w:i w:val="0"/>
        <w:sz w:val="20"/>
        <w:szCs w:val="17"/>
      </w:rPr>
    </w:lvl>
    <w:lvl w:ilvl="1">
      <w:start w:val="1"/>
      <w:numFmt w:val="decimal"/>
      <w:lvlText w:val="%1.%2."/>
      <w:lvlJc w:val="left"/>
      <w:pPr>
        <w:ind w:left="858" w:hanging="432"/>
      </w:pPr>
      <w:rPr>
        <w:rFonts w:hint="default"/>
        <w:b w:val="0"/>
        <w:i w:val="0"/>
        <w:color w:val="auto"/>
        <w:sz w:val="20"/>
        <w:szCs w:val="16"/>
      </w:rPr>
    </w:lvl>
    <w:lvl w:ilvl="2">
      <w:start w:val="1"/>
      <w:numFmt w:val="decimal"/>
      <w:lvlText w:val="%1.%2.%3."/>
      <w:lvlJc w:val="left"/>
      <w:pPr>
        <w:ind w:left="939" w:hanging="504"/>
      </w:pPr>
      <w:rPr>
        <w:rFonts w:hint="default"/>
        <w:b w:val="0"/>
        <w:i w:val="0"/>
        <w:sz w:val="20"/>
        <w:szCs w:val="20"/>
      </w:rPr>
    </w:lvl>
    <w:lvl w:ilvl="3">
      <w:start w:val="1"/>
      <w:numFmt w:val="decimal"/>
      <w:lvlText w:val="%1.%2.%3.%4."/>
      <w:lvlJc w:val="left"/>
      <w:pPr>
        <w:ind w:left="1443" w:hanging="648"/>
      </w:pPr>
      <w:rPr>
        <w:rFonts w:hint="default"/>
      </w:rPr>
    </w:lvl>
    <w:lvl w:ilvl="4">
      <w:start w:val="1"/>
      <w:numFmt w:val="decimal"/>
      <w:lvlText w:val="%1.%2.%3.%4.%5."/>
      <w:lvlJc w:val="left"/>
      <w:pPr>
        <w:ind w:left="1947" w:hanging="792"/>
      </w:pPr>
    </w:lvl>
    <w:lvl w:ilvl="5">
      <w:start w:val="1"/>
      <w:numFmt w:val="decimal"/>
      <w:lvlText w:val="%1.%2.%3.%4.%5.%6."/>
      <w:lvlJc w:val="left"/>
      <w:pPr>
        <w:ind w:left="2451" w:hanging="936"/>
      </w:pPr>
    </w:lvl>
    <w:lvl w:ilvl="6">
      <w:start w:val="1"/>
      <w:numFmt w:val="decimal"/>
      <w:lvlText w:val="%1.%2.%3.%4.%5.%6.%7."/>
      <w:lvlJc w:val="left"/>
      <w:pPr>
        <w:ind w:left="2955" w:hanging="1080"/>
      </w:pPr>
    </w:lvl>
    <w:lvl w:ilvl="7">
      <w:start w:val="1"/>
      <w:numFmt w:val="decimal"/>
      <w:lvlText w:val="%1.%2.%3.%4.%5.%6.%7.%8."/>
      <w:lvlJc w:val="left"/>
      <w:pPr>
        <w:ind w:left="3459" w:hanging="1224"/>
      </w:pPr>
    </w:lvl>
    <w:lvl w:ilvl="8">
      <w:start w:val="1"/>
      <w:numFmt w:val="decimal"/>
      <w:lvlText w:val="%1.%2.%3.%4.%5.%6.%7.%8.%9."/>
      <w:lvlJc w:val="left"/>
      <w:pPr>
        <w:ind w:left="4035" w:hanging="1440"/>
      </w:pPr>
    </w:lvl>
  </w:abstractNum>
  <w:abstractNum w:abstractNumId="33" w15:restartNumberingAfterBreak="0">
    <w:nsid w:val="1F4E19F7"/>
    <w:multiLevelType w:val="multilevel"/>
    <w:tmpl w:val="55DEAA5A"/>
    <w:name w:val="WW8Num476242222223"/>
    <w:lvl w:ilvl="0">
      <w:start w:val="1"/>
      <w:numFmt w:val="decimal"/>
      <w:lvlText w:val="%1."/>
      <w:lvlJc w:val="left"/>
      <w:pPr>
        <w:tabs>
          <w:tab w:val="num" w:pos="340"/>
        </w:tabs>
        <w:ind w:left="340" w:hanging="340"/>
      </w:pPr>
      <w:rPr>
        <w:rFonts w:ascii="Calibri" w:hAnsi="Calibri" w:hint="default"/>
        <w:b w:val="0"/>
        <w:i w:val="0"/>
        <w:color w:val="auto"/>
        <w:sz w:val="20"/>
        <w:szCs w:val="20"/>
      </w:rPr>
    </w:lvl>
    <w:lvl w:ilvl="1">
      <w:start w:val="2"/>
      <w:numFmt w:val="decimal"/>
      <w:lvlText w:val="%2."/>
      <w:lvlJc w:val="center"/>
      <w:pPr>
        <w:tabs>
          <w:tab w:val="num" w:pos="340"/>
        </w:tabs>
        <w:ind w:left="340" w:hanging="340"/>
      </w:pPr>
      <w:rPr>
        <w:rFonts w:hint="default"/>
        <w:b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1FAE1868"/>
    <w:multiLevelType w:val="multilevel"/>
    <w:tmpl w:val="59687AE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215" w:hanging="648"/>
      </w:pPr>
      <w:rPr>
        <w:rFonts w:hint="default"/>
      </w:rPr>
    </w:lvl>
    <w:lvl w:ilvl="4">
      <w:start w:val="1"/>
      <w:numFmt w:val="decimal"/>
      <w:lvlText w:val="%1.%2.%3.%4.%5."/>
      <w:lvlJc w:val="left"/>
      <w:pPr>
        <w:ind w:left="178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FED7916"/>
    <w:multiLevelType w:val="multilevel"/>
    <w:tmpl w:val="8E443436"/>
    <w:lvl w:ilvl="0">
      <w:start w:val="1"/>
      <w:numFmt w:val="decimal"/>
      <w:lvlText w:val="%1."/>
      <w:lvlJc w:val="left"/>
      <w:pPr>
        <w:ind w:left="792" w:hanging="432"/>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21C07B9F"/>
    <w:multiLevelType w:val="hybridMultilevel"/>
    <w:tmpl w:val="AF54B6D2"/>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7" w15:restartNumberingAfterBreak="0">
    <w:nsid w:val="21C2518C"/>
    <w:multiLevelType w:val="multilevel"/>
    <w:tmpl w:val="6D280C9E"/>
    <w:lvl w:ilvl="0">
      <w:start w:val="2"/>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255037BD"/>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5851468"/>
    <w:multiLevelType w:val="hybridMultilevel"/>
    <w:tmpl w:val="19541F70"/>
    <w:name w:val="WW8Num223222"/>
    <w:lvl w:ilvl="0" w:tplc="F1501ADE">
      <w:start w:val="1"/>
      <w:numFmt w:val="lowerLetter"/>
      <w:lvlText w:val="%1."/>
      <w:lvlJc w:val="left"/>
      <w:pPr>
        <w:tabs>
          <w:tab w:val="num" w:pos="473"/>
        </w:tabs>
        <w:ind w:left="473" w:hanging="360"/>
      </w:pPr>
      <w:rPr>
        <w:rFonts w:ascii="Tahoma" w:hAnsi="Tahoma" w:hint="default"/>
        <w:b w:val="0"/>
        <w:i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8B269E2"/>
    <w:multiLevelType w:val="multilevel"/>
    <w:tmpl w:val="74EE2864"/>
    <w:lvl w:ilvl="0">
      <w:start w:val="1"/>
      <w:numFmt w:val="decimal"/>
      <w:lvlText w:val="%1."/>
      <w:lvlJc w:val="left"/>
      <w:pPr>
        <w:ind w:left="360" w:hanging="360"/>
      </w:pPr>
      <w:rPr>
        <w:b w:val="0"/>
      </w:rPr>
    </w:lvl>
    <w:lvl w:ilvl="1">
      <w:start w:val="1"/>
      <w:numFmt w:val="decimal"/>
      <w:lvlText w:val="%1.%2."/>
      <w:lvlJc w:val="left"/>
      <w:pPr>
        <w:ind w:left="792"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B4A74A1"/>
    <w:multiLevelType w:val="multilevel"/>
    <w:tmpl w:val="6058A032"/>
    <w:lvl w:ilvl="0">
      <w:start w:val="1"/>
      <w:numFmt w:val="decimal"/>
      <w:lvlText w:val="%1."/>
      <w:lvlJc w:val="left"/>
      <w:pPr>
        <w:ind w:left="644" w:hanging="360"/>
      </w:pPr>
      <w:rPr>
        <w:b w:val="0"/>
      </w:rPr>
    </w:lvl>
    <w:lvl w:ilvl="1">
      <w:start w:val="1"/>
      <w:numFmt w:val="decimal"/>
      <w:lvlText w:val="%1.%2."/>
      <w:lvlJc w:val="left"/>
      <w:pPr>
        <w:ind w:left="1076" w:hanging="432"/>
      </w:pPr>
      <w:rPr>
        <w:b w:val="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2" w15:restartNumberingAfterBreak="0">
    <w:nsid w:val="31750FAD"/>
    <w:multiLevelType w:val="multilevel"/>
    <w:tmpl w:val="47A4C5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2F47319"/>
    <w:multiLevelType w:val="multilevel"/>
    <w:tmpl w:val="144CFB7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4240C5A"/>
    <w:multiLevelType w:val="hybridMultilevel"/>
    <w:tmpl w:val="00B466E0"/>
    <w:name w:val="WW8Num224"/>
    <w:lvl w:ilvl="0" w:tplc="9C783338">
      <w:start w:val="1"/>
      <w:numFmt w:val="lowerLetter"/>
      <w:lvlText w:val="%1."/>
      <w:lvlJc w:val="left"/>
      <w:pPr>
        <w:tabs>
          <w:tab w:val="num" w:pos="644"/>
        </w:tabs>
        <w:ind w:left="624"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4556E8A"/>
    <w:multiLevelType w:val="multilevel"/>
    <w:tmpl w:val="9C224018"/>
    <w:lvl w:ilvl="0">
      <w:start w:val="1"/>
      <w:numFmt w:val="decimal"/>
      <w:lvlText w:val="%1."/>
      <w:lvlJc w:val="left"/>
      <w:pPr>
        <w:ind w:left="499" w:hanging="360"/>
      </w:pPr>
      <w:rPr>
        <w:rFonts w:hint="default"/>
        <w:b w:val="0"/>
        <w:i w:val="0"/>
        <w:sz w:val="20"/>
        <w:szCs w:val="17"/>
      </w:rPr>
    </w:lvl>
    <w:lvl w:ilvl="1">
      <w:start w:val="1"/>
      <w:numFmt w:val="decimal"/>
      <w:lvlText w:val="%2."/>
      <w:lvlJc w:val="left"/>
      <w:pPr>
        <w:ind w:left="858" w:hanging="432"/>
      </w:pPr>
      <w:rPr>
        <w:rFonts w:ascii="Calibri" w:eastAsia="Times New Roman" w:hAnsi="Calibri" w:cs="Calibri"/>
        <w:b w:val="0"/>
        <w:i w:val="0"/>
        <w:color w:val="auto"/>
        <w:sz w:val="20"/>
        <w:szCs w:val="16"/>
      </w:rPr>
    </w:lvl>
    <w:lvl w:ilvl="2">
      <w:start w:val="1"/>
      <w:numFmt w:val="decimal"/>
      <w:lvlText w:val="%1.%2.%3."/>
      <w:lvlJc w:val="left"/>
      <w:pPr>
        <w:ind w:left="1071" w:hanging="504"/>
      </w:pPr>
      <w:rPr>
        <w:rFonts w:hint="default"/>
        <w:b w:val="0"/>
        <w:i w:val="0"/>
        <w:sz w:val="20"/>
        <w:szCs w:val="20"/>
      </w:rPr>
    </w:lvl>
    <w:lvl w:ilvl="3">
      <w:start w:val="1"/>
      <w:numFmt w:val="decimal"/>
      <w:lvlText w:val="%1.%2.%3.%4."/>
      <w:lvlJc w:val="left"/>
      <w:pPr>
        <w:ind w:left="1443" w:hanging="648"/>
      </w:pPr>
      <w:rPr>
        <w:rFonts w:hint="default"/>
      </w:rPr>
    </w:lvl>
    <w:lvl w:ilvl="4">
      <w:start w:val="1"/>
      <w:numFmt w:val="decimal"/>
      <w:lvlText w:val="%1.%2.%3.%4.%5."/>
      <w:lvlJc w:val="left"/>
      <w:pPr>
        <w:ind w:left="1947" w:hanging="792"/>
      </w:pPr>
    </w:lvl>
    <w:lvl w:ilvl="5">
      <w:start w:val="1"/>
      <w:numFmt w:val="decimal"/>
      <w:lvlText w:val="%1.%2.%3.%4.%5.%6."/>
      <w:lvlJc w:val="left"/>
      <w:pPr>
        <w:ind w:left="2451" w:hanging="936"/>
      </w:pPr>
    </w:lvl>
    <w:lvl w:ilvl="6">
      <w:start w:val="1"/>
      <w:numFmt w:val="decimal"/>
      <w:lvlText w:val="%1.%2.%3.%4.%5.%6.%7."/>
      <w:lvlJc w:val="left"/>
      <w:pPr>
        <w:ind w:left="2955" w:hanging="1080"/>
      </w:pPr>
    </w:lvl>
    <w:lvl w:ilvl="7">
      <w:start w:val="1"/>
      <w:numFmt w:val="decimal"/>
      <w:lvlText w:val="%1.%2.%3.%4.%5.%6.%7.%8."/>
      <w:lvlJc w:val="left"/>
      <w:pPr>
        <w:ind w:left="3459" w:hanging="1224"/>
      </w:pPr>
    </w:lvl>
    <w:lvl w:ilvl="8">
      <w:start w:val="1"/>
      <w:numFmt w:val="decimal"/>
      <w:lvlText w:val="%1.%2.%3.%4.%5.%6.%7.%8.%9."/>
      <w:lvlJc w:val="left"/>
      <w:pPr>
        <w:ind w:left="4035" w:hanging="1440"/>
      </w:pPr>
    </w:lvl>
  </w:abstractNum>
  <w:abstractNum w:abstractNumId="46" w15:restartNumberingAfterBreak="0">
    <w:nsid w:val="36EB0347"/>
    <w:multiLevelType w:val="multilevel"/>
    <w:tmpl w:val="D71AA7CE"/>
    <w:lvl w:ilvl="0">
      <w:start w:val="1"/>
      <w:numFmt w:val="decimal"/>
      <w:lvlText w:val="%1."/>
      <w:lvlJc w:val="left"/>
      <w:pPr>
        <w:ind w:left="499" w:hanging="360"/>
      </w:pPr>
      <w:rPr>
        <w:rFonts w:hint="default"/>
        <w:b w:val="0"/>
        <w:i w:val="0"/>
        <w:sz w:val="20"/>
        <w:szCs w:val="17"/>
      </w:rPr>
    </w:lvl>
    <w:lvl w:ilvl="1">
      <w:start w:val="1"/>
      <w:numFmt w:val="decimal"/>
      <w:lvlText w:val="%1.%2."/>
      <w:lvlJc w:val="left"/>
      <w:pPr>
        <w:ind w:left="858" w:hanging="432"/>
      </w:pPr>
      <w:rPr>
        <w:rFonts w:hint="default"/>
        <w:b w:val="0"/>
        <w:i w:val="0"/>
        <w:color w:val="auto"/>
        <w:sz w:val="20"/>
        <w:szCs w:val="16"/>
      </w:rPr>
    </w:lvl>
    <w:lvl w:ilvl="2">
      <w:start w:val="1"/>
      <w:numFmt w:val="decimal"/>
      <w:lvlText w:val="%1.%2.%3."/>
      <w:lvlJc w:val="left"/>
      <w:pPr>
        <w:ind w:left="1355" w:hanging="504"/>
      </w:pPr>
      <w:rPr>
        <w:rFonts w:hint="default"/>
        <w:b w:val="0"/>
        <w:i w:val="0"/>
        <w:sz w:val="20"/>
        <w:szCs w:val="20"/>
      </w:rPr>
    </w:lvl>
    <w:lvl w:ilvl="3">
      <w:start w:val="1"/>
      <w:numFmt w:val="decimal"/>
      <w:lvlText w:val="%1.%2.%3.%4."/>
      <w:lvlJc w:val="left"/>
      <w:pPr>
        <w:ind w:left="1443" w:hanging="648"/>
      </w:pPr>
      <w:rPr>
        <w:rFonts w:hint="default"/>
      </w:rPr>
    </w:lvl>
    <w:lvl w:ilvl="4">
      <w:start w:val="1"/>
      <w:numFmt w:val="decimal"/>
      <w:lvlText w:val="%1.%2.%3.%4.%5."/>
      <w:lvlJc w:val="left"/>
      <w:pPr>
        <w:ind w:left="1947" w:hanging="792"/>
      </w:pPr>
    </w:lvl>
    <w:lvl w:ilvl="5">
      <w:start w:val="1"/>
      <w:numFmt w:val="decimal"/>
      <w:lvlText w:val="%1.%2.%3.%4.%5.%6."/>
      <w:lvlJc w:val="left"/>
      <w:pPr>
        <w:ind w:left="2451" w:hanging="936"/>
      </w:pPr>
    </w:lvl>
    <w:lvl w:ilvl="6">
      <w:start w:val="1"/>
      <w:numFmt w:val="decimal"/>
      <w:lvlText w:val="%1.%2.%3.%4.%5.%6.%7."/>
      <w:lvlJc w:val="left"/>
      <w:pPr>
        <w:ind w:left="2955" w:hanging="1080"/>
      </w:pPr>
    </w:lvl>
    <w:lvl w:ilvl="7">
      <w:start w:val="1"/>
      <w:numFmt w:val="decimal"/>
      <w:lvlText w:val="%1.%2.%3.%4.%5.%6.%7.%8."/>
      <w:lvlJc w:val="left"/>
      <w:pPr>
        <w:ind w:left="3459" w:hanging="1224"/>
      </w:pPr>
    </w:lvl>
    <w:lvl w:ilvl="8">
      <w:start w:val="1"/>
      <w:numFmt w:val="decimal"/>
      <w:lvlText w:val="%1.%2.%3.%4.%5.%6.%7.%8.%9."/>
      <w:lvlJc w:val="left"/>
      <w:pPr>
        <w:ind w:left="4035" w:hanging="1440"/>
      </w:pPr>
    </w:lvl>
  </w:abstractNum>
  <w:abstractNum w:abstractNumId="47" w15:restartNumberingAfterBreak="0">
    <w:nsid w:val="37DD5FCB"/>
    <w:multiLevelType w:val="hybridMultilevel"/>
    <w:tmpl w:val="610A1CC2"/>
    <w:name w:val="WW8Num47624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C7B6B86"/>
    <w:multiLevelType w:val="multilevel"/>
    <w:tmpl w:val="4E9E8DE2"/>
    <w:name w:val="WW8Num1049"/>
    <w:lvl w:ilvl="0">
      <w:start w:val="1"/>
      <w:numFmt w:val="decimal"/>
      <w:lvlText w:val="%1."/>
      <w:lvlJc w:val="left"/>
      <w:pPr>
        <w:tabs>
          <w:tab w:val="num" w:pos="502"/>
        </w:tabs>
        <w:ind w:left="502" w:hanging="360"/>
      </w:pPr>
      <w:rPr>
        <w:rFonts w:ascii="Calibri" w:hAnsi="Calibri" w:hint="default"/>
        <w:b w:val="0"/>
        <w:i w:val="0"/>
        <w:sz w:val="20"/>
        <w:szCs w:val="20"/>
      </w:rPr>
    </w:lvl>
    <w:lvl w:ilvl="1">
      <w:start w:val="8"/>
      <w:numFmt w:val="upperRoman"/>
      <w:lvlText w:val="%2."/>
      <w:lvlJc w:val="left"/>
      <w:pPr>
        <w:tabs>
          <w:tab w:val="num" w:pos="1582"/>
        </w:tabs>
        <w:ind w:left="1582" w:hanging="72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49" w15:restartNumberingAfterBreak="0">
    <w:nsid w:val="3D313CA2"/>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D8F5000"/>
    <w:multiLevelType w:val="multilevel"/>
    <w:tmpl w:val="313E661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5D300F0"/>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6C70D8E"/>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72461EB"/>
    <w:multiLevelType w:val="multilevel"/>
    <w:tmpl w:val="DB40D496"/>
    <w:lvl w:ilvl="0">
      <w:start w:val="3"/>
      <w:numFmt w:val="decimal"/>
      <w:lvlText w:val="%1."/>
      <w:lvlJc w:val="left"/>
      <w:pPr>
        <w:ind w:left="958" w:hanging="390"/>
      </w:pPr>
      <w:rPr>
        <w:rFonts w:hint="default"/>
        <w:color w:val="0000FF"/>
        <w:sz w:val="22"/>
        <w:szCs w:val="22"/>
      </w:rPr>
    </w:lvl>
    <w:lvl w:ilvl="1">
      <w:start w:val="1"/>
      <w:numFmt w:val="decimal"/>
      <w:lvlText w:val="%1.%2."/>
      <w:lvlJc w:val="left"/>
      <w:pPr>
        <w:ind w:left="2705" w:hanging="720"/>
      </w:pPr>
      <w:rPr>
        <w:rFonts w:ascii="Arial" w:hAnsi="Arial" w:cs="Arial" w:hint="default"/>
        <w:b w:val="0"/>
        <w:strike w:val="0"/>
        <w:color w:val="000000"/>
        <w:sz w:val="22"/>
        <w:szCs w:val="22"/>
      </w:rPr>
    </w:lvl>
    <w:lvl w:ilvl="2">
      <w:start w:val="1"/>
      <w:numFmt w:val="decimal"/>
      <w:lvlText w:val="%1.%2.%3."/>
      <w:lvlJc w:val="left"/>
      <w:pPr>
        <w:ind w:left="1713" w:hanging="720"/>
      </w:pPr>
      <w:rPr>
        <w:rFonts w:hint="default"/>
        <w:b w:val="0"/>
        <w:i w:val="0"/>
        <w:color w:val="auto"/>
        <w:sz w:val="22"/>
        <w:szCs w:val="22"/>
      </w:rPr>
    </w:lvl>
    <w:lvl w:ilvl="3">
      <w:start w:val="1"/>
      <w:numFmt w:val="decimal"/>
      <w:lvlText w:val="%1.%2.%3.%4."/>
      <w:lvlJc w:val="left"/>
      <w:pPr>
        <w:ind w:left="1931" w:hanging="1080"/>
      </w:pPr>
      <w:rPr>
        <w:rFonts w:hint="default"/>
        <w:b w:val="0"/>
        <w:i w:val="0"/>
        <w:sz w:val="22"/>
        <w:szCs w:val="22"/>
        <w:lang w:val="x-none"/>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54" w15:restartNumberingAfterBreak="0">
    <w:nsid w:val="4B4601D5"/>
    <w:multiLevelType w:val="multilevel"/>
    <w:tmpl w:val="FD042E52"/>
    <w:lvl w:ilvl="0">
      <w:start w:val="1"/>
      <w:numFmt w:val="decimal"/>
      <w:lvlText w:val="%1."/>
      <w:lvlJc w:val="left"/>
      <w:pPr>
        <w:ind w:left="644" w:hanging="360"/>
      </w:pPr>
      <w:rPr>
        <w:rFonts w:hint="default"/>
        <w:b w:val="0"/>
        <w:i w:val="0"/>
        <w:sz w:val="20"/>
        <w:szCs w:val="17"/>
      </w:rPr>
    </w:lvl>
    <w:lvl w:ilvl="1">
      <w:start w:val="1"/>
      <w:numFmt w:val="decimal"/>
      <w:lvlText w:val="%1.%2."/>
      <w:lvlJc w:val="left"/>
      <w:pPr>
        <w:ind w:left="652" w:hanging="432"/>
      </w:pPr>
      <w:rPr>
        <w:rFonts w:hint="default"/>
        <w:b w:val="0"/>
        <w:i w:val="0"/>
        <w:color w:val="auto"/>
        <w:sz w:val="16"/>
        <w:szCs w:val="16"/>
      </w:rPr>
    </w:lvl>
    <w:lvl w:ilvl="2">
      <w:start w:val="1"/>
      <w:numFmt w:val="decimal"/>
      <w:lvlText w:val="%1.%2.%3."/>
      <w:lvlJc w:val="left"/>
      <w:pPr>
        <w:ind w:left="1084" w:hanging="504"/>
      </w:pPr>
      <w:rPr>
        <w:rFonts w:hint="default"/>
        <w:b w:val="0"/>
        <w:i w:val="0"/>
        <w:sz w:val="20"/>
        <w:szCs w:val="20"/>
      </w:rPr>
    </w:lvl>
    <w:lvl w:ilvl="3">
      <w:start w:val="1"/>
      <w:numFmt w:val="decimal"/>
      <w:lvlText w:val="%1.%2.%3.%4."/>
      <w:lvlJc w:val="left"/>
      <w:pPr>
        <w:ind w:left="1588" w:hanging="648"/>
      </w:pPr>
      <w:rPr>
        <w:rFonts w:hint="default"/>
      </w:rPr>
    </w:lvl>
    <w:lvl w:ilvl="4">
      <w:start w:val="1"/>
      <w:numFmt w:val="decimal"/>
      <w:lvlText w:val="%1.%2.%3.%4.%5."/>
      <w:lvlJc w:val="left"/>
      <w:pPr>
        <w:ind w:left="2092" w:hanging="792"/>
      </w:pPr>
    </w:lvl>
    <w:lvl w:ilvl="5">
      <w:start w:val="1"/>
      <w:numFmt w:val="decimal"/>
      <w:lvlText w:val="%1.%2.%3.%4.%5.%6."/>
      <w:lvlJc w:val="left"/>
      <w:pPr>
        <w:ind w:left="2596" w:hanging="936"/>
      </w:pPr>
    </w:lvl>
    <w:lvl w:ilvl="6">
      <w:start w:val="1"/>
      <w:numFmt w:val="decimal"/>
      <w:lvlText w:val="%1.%2.%3.%4.%5.%6.%7."/>
      <w:lvlJc w:val="left"/>
      <w:pPr>
        <w:ind w:left="3100" w:hanging="1080"/>
      </w:pPr>
    </w:lvl>
    <w:lvl w:ilvl="7">
      <w:start w:val="1"/>
      <w:numFmt w:val="decimal"/>
      <w:lvlText w:val="%1.%2.%3.%4.%5.%6.%7.%8."/>
      <w:lvlJc w:val="left"/>
      <w:pPr>
        <w:ind w:left="3604" w:hanging="1224"/>
      </w:pPr>
    </w:lvl>
    <w:lvl w:ilvl="8">
      <w:start w:val="1"/>
      <w:numFmt w:val="decimal"/>
      <w:lvlText w:val="%1.%2.%3.%4.%5.%6.%7.%8.%9."/>
      <w:lvlJc w:val="left"/>
      <w:pPr>
        <w:ind w:left="4180" w:hanging="1440"/>
      </w:pPr>
    </w:lvl>
  </w:abstractNum>
  <w:abstractNum w:abstractNumId="55" w15:restartNumberingAfterBreak="0">
    <w:nsid w:val="50842014"/>
    <w:multiLevelType w:val="multilevel"/>
    <w:tmpl w:val="CC2C4B6A"/>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17B1C26"/>
    <w:multiLevelType w:val="multilevel"/>
    <w:tmpl w:val="220A35B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4760341"/>
    <w:multiLevelType w:val="multilevel"/>
    <w:tmpl w:val="688E929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646"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9027892"/>
    <w:multiLevelType w:val="multilevel"/>
    <w:tmpl w:val="909AD99A"/>
    <w:lvl w:ilvl="0">
      <w:start w:val="1"/>
      <w:numFmt w:val="decimal"/>
      <w:lvlText w:val="%1."/>
      <w:lvlJc w:val="left"/>
      <w:pPr>
        <w:ind w:left="432" w:hanging="432"/>
      </w:pPr>
      <w:rPr>
        <w:rFonts w:hint="default"/>
        <w:b w:val="0"/>
      </w:rPr>
    </w:lvl>
    <w:lvl w:ilvl="1">
      <w:start w:val="1"/>
      <w:numFmt w:val="decimal"/>
      <w:isLgl/>
      <w:lvlText w:val="%1.%2."/>
      <w:lvlJc w:val="left"/>
      <w:pPr>
        <w:ind w:left="432" w:hanging="432"/>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080" w:hanging="108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440" w:hanging="1440"/>
      </w:pPr>
      <w:rPr>
        <w:rFonts w:hint="default"/>
        <w:i w:val="0"/>
      </w:rPr>
    </w:lvl>
  </w:abstractNum>
  <w:abstractNum w:abstractNumId="59" w15:restartNumberingAfterBreak="0">
    <w:nsid w:val="59112921"/>
    <w:multiLevelType w:val="hybridMultilevel"/>
    <w:tmpl w:val="033C8BC8"/>
    <w:lvl w:ilvl="0" w:tplc="0415000D">
      <w:start w:val="1"/>
      <w:numFmt w:val="bullet"/>
      <w:lvlText w:val=""/>
      <w:lvlJc w:val="left"/>
      <w:pPr>
        <w:ind w:left="1920" w:hanging="360"/>
      </w:pPr>
      <w:rPr>
        <w:rFonts w:ascii="Wingdings" w:hAnsi="Wingdings"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60" w15:restartNumberingAfterBreak="0">
    <w:nsid w:val="5DE028F3"/>
    <w:multiLevelType w:val="hybridMultilevel"/>
    <w:tmpl w:val="6B74AA68"/>
    <w:name w:val="WW8Num223"/>
    <w:lvl w:ilvl="0" w:tplc="6A605D72">
      <w:start w:val="1"/>
      <w:numFmt w:val="lowerLetter"/>
      <w:lvlText w:val="%1."/>
      <w:lvlJc w:val="left"/>
      <w:pPr>
        <w:tabs>
          <w:tab w:val="num" w:pos="1724"/>
        </w:tabs>
        <w:ind w:left="1704" w:hanging="340"/>
      </w:pPr>
      <w:rPr>
        <w:rFonts w:ascii="Calibri" w:hAnsi="Calibri" w:hint="default"/>
        <w:b w:val="0"/>
        <w:i w:val="0"/>
        <w:sz w:val="22"/>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61" w15:restartNumberingAfterBreak="0">
    <w:nsid w:val="5EA640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11C28E3"/>
    <w:multiLevelType w:val="hybridMultilevel"/>
    <w:tmpl w:val="89C4CBB6"/>
    <w:lvl w:ilvl="0" w:tplc="04150011">
      <w:start w:val="1"/>
      <w:numFmt w:val="decimal"/>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63" w15:restartNumberingAfterBreak="0">
    <w:nsid w:val="618E3D14"/>
    <w:multiLevelType w:val="hybridMultilevel"/>
    <w:tmpl w:val="BA9C74DC"/>
    <w:name w:val="WW8Num47625"/>
    <w:lvl w:ilvl="0" w:tplc="A67665BE">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A4A6D6B"/>
    <w:multiLevelType w:val="multilevel"/>
    <w:tmpl w:val="56AA4FE0"/>
    <w:lvl w:ilvl="0">
      <w:start w:val="1"/>
      <w:numFmt w:val="decimal"/>
      <w:lvlText w:val="%1."/>
      <w:lvlJc w:val="left"/>
      <w:pPr>
        <w:ind w:left="499" w:hanging="360"/>
      </w:pPr>
      <w:rPr>
        <w:rFonts w:ascii="Calibri" w:eastAsia="Times New Roman" w:hAnsi="Calibri" w:cs="Calibri"/>
        <w:b w:val="0"/>
        <w:i w:val="0"/>
        <w:sz w:val="20"/>
        <w:szCs w:val="17"/>
      </w:rPr>
    </w:lvl>
    <w:lvl w:ilvl="1">
      <w:start w:val="1"/>
      <w:numFmt w:val="decimal"/>
      <w:lvlText w:val="%1.%2."/>
      <w:lvlJc w:val="left"/>
      <w:pPr>
        <w:ind w:left="858" w:hanging="432"/>
      </w:pPr>
      <w:rPr>
        <w:b w:val="0"/>
        <w:i w:val="0"/>
        <w:color w:val="auto"/>
        <w:sz w:val="20"/>
        <w:szCs w:val="16"/>
      </w:rPr>
    </w:lvl>
    <w:lvl w:ilvl="2">
      <w:start w:val="1"/>
      <w:numFmt w:val="decimal"/>
      <w:lvlText w:val="%1.%2.%3."/>
      <w:lvlJc w:val="left"/>
      <w:pPr>
        <w:ind w:left="1071" w:hanging="504"/>
      </w:pPr>
      <w:rPr>
        <w:rFonts w:hint="default"/>
        <w:b w:val="0"/>
        <w:i w:val="0"/>
        <w:sz w:val="20"/>
        <w:szCs w:val="20"/>
      </w:rPr>
    </w:lvl>
    <w:lvl w:ilvl="3">
      <w:start w:val="1"/>
      <w:numFmt w:val="decimal"/>
      <w:lvlText w:val="%1.%2.%3.%4."/>
      <w:lvlJc w:val="left"/>
      <w:pPr>
        <w:ind w:left="1443" w:hanging="648"/>
      </w:pPr>
      <w:rPr>
        <w:rFonts w:hint="default"/>
      </w:rPr>
    </w:lvl>
    <w:lvl w:ilvl="4">
      <w:start w:val="1"/>
      <w:numFmt w:val="decimal"/>
      <w:lvlText w:val="%1.%2.%3.%4.%5."/>
      <w:lvlJc w:val="left"/>
      <w:pPr>
        <w:ind w:left="1947" w:hanging="792"/>
      </w:pPr>
    </w:lvl>
    <w:lvl w:ilvl="5">
      <w:start w:val="1"/>
      <w:numFmt w:val="decimal"/>
      <w:lvlText w:val="%1.%2.%3.%4.%5.%6."/>
      <w:lvlJc w:val="left"/>
      <w:pPr>
        <w:ind w:left="2451" w:hanging="936"/>
      </w:pPr>
    </w:lvl>
    <w:lvl w:ilvl="6">
      <w:start w:val="1"/>
      <w:numFmt w:val="decimal"/>
      <w:lvlText w:val="%1.%2.%3.%4.%5.%6.%7."/>
      <w:lvlJc w:val="left"/>
      <w:pPr>
        <w:ind w:left="2955" w:hanging="1080"/>
      </w:pPr>
    </w:lvl>
    <w:lvl w:ilvl="7">
      <w:start w:val="1"/>
      <w:numFmt w:val="decimal"/>
      <w:lvlText w:val="%1.%2.%3.%4.%5.%6.%7.%8."/>
      <w:lvlJc w:val="left"/>
      <w:pPr>
        <w:ind w:left="3459" w:hanging="1224"/>
      </w:pPr>
    </w:lvl>
    <w:lvl w:ilvl="8">
      <w:start w:val="1"/>
      <w:numFmt w:val="decimal"/>
      <w:lvlText w:val="%1.%2.%3.%4.%5.%6.%7.%8.%9."/>
      <w:lvlJc w:val="left"/>
      <w:pPr>
        <w:ind w:left="4035" w:hanging="1440"/>
      </w:pPr>
    </w:lvl>
  </w:abstractNum>
  <w:abstractNum w:abstractNumId="65" w15:restartNumberingAfterBreak="0">
    <w:nsid w:val="6A5B76FE"/>
    <w:multiLevelType w:val="multilevel"/>
    <w:tmpl w:val="94D673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87"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BE6205F"/>
    <w:multiLevelType w:val="hybridMultilevel"/>
    <w:tmpl w:val="4BB24B32"/>
    <w:name w:val="WW8Num22"/>
    <w:lvl w:ilvl="0" w:tplc="38709DAA">
      <w:start w:val="2"/>
      <w:numFmt w:val="bullet"/>
      <w:lvlText w:val=""/>
      <w:lvlJc w:val="left"/>
      <w:pPr>
        <w:tabs>
          <w:tab w:val="num" w:pos="473"/>
        </w:tabs>
        <w:ind w:left="454" w:hanging="341"/>
      </w:pPr>
      <w:rPr>
        <w:rFonts w:ascii="Symbol" w:hAnsi="Symbol" w:hint="default"/>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D9672C8"/>
    <w:multiLevelType w:val="hybridMultilevel"/>
    <w:tmpl w:val="64C2DC56"/>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6F1B3C2F"/>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9" w15:restartNumberingAfterBreak="0">
    <w:nsid w:val="70860641"/>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0" w15:restartNumberingAfterBreak="0">
    <w:nsid w:val="72D2361E"/>
    <w:multiLevelType w:val="hybridMultilevel"/>
    <w:tmpl w:val="5970A79A"/>
    <w:lvl w:ilvl="0" w:tplc="B3626DB6">
      <w:start w:val="8"/>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4401D44"/>
    <w:multiLevelType w:val="multilevel"/>
    <w:tmpl w:val="3B3CDCE0"/>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68929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C687EE5"/>
    <w:multiLevelType w:val="multilevel"/>
    <w:tmpl w:val="6058A0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C715566"/>
    <w:multiLevelType w:val="multilevel"/>
    <w:tmpl w:val="1B1C4A1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E997638"/>
    <w:multiLevelType w:val="hybridMultilevel"/>
    <w:tmpl w:val="87647C46"/>
    <w:name w:val="WW8Num22322"/>
    <w:lvl w:ilvl="0" w:tplc="0FD82FD6">
      <w:start w:val="1"/>
      <w:numFmt w:val="decimal"/>
      <w:lvlText w:val="%1."/>
      <w:lvlJc w:val="left"/>
      <w:pPr>
        <w:tabs>
          <w:tab w:val="num" w:pos="473"/>
        </w:tabs>
        <w:ind w:left="473" w:hanging="360"/>
      </w:pPr>
      <w:rPr>
        <w:rFonts w:ascii="Tahoma" w:eastAsia="Times New Roman" w:hAnsi="Tahoma" w:cs="Tahoma"/>
        <w:b w:val="0"/>
        <w:i w:val="0"/>
        <w:sz w:val="17"/>
        <w:szCs w:val="17"/>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EA968FA"/>
    <w:multiLevelType w:val="multilevel"/>
    <w:tmpl w:val="C03EC4B0"/>
    <w:lvl w:ilvl="0">
      <w:start w:val="5"/>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color w:val="00000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num w:numId="1">
    <w:abstractNumId w:val="1"/>
  </w:num>
  <w:num w:numId="2">
    <w:abstractNumId w:val="54"/>
  </w:num>
  <w:num w:numId="3">
    <w:abstractNumId w:val="0"/>
  </w:num>
  <w:num w:numId="4">
    <w:abstractNumId w:val="69"/>
  </w:num>
  <w:num w:numId="5">
    <w:abstractNumId w:val="32"/>
  </w:num>
  <w:num w:numId="6">
    <w:abstractNumId w:val="46"/>
  </w:num>
  <w:num w:numId="7">
    <w:abstractNumId w:val="55"/>
  </w:num>
  <w:num w:numId="8">
    <w:abstractNumId w:val="57"/>
  </w:num>
  <w:num w:numId="9">
    <w:abstractNumId w:val="43"/>
  </w:num>
  <w:num w:numId="10">
    <w:abstractNumId w:val="26"/>
  </w:num>
  <w:num w:numId="11">
    <w:abstractNumId w:val="22"/>
  </w:num>
  <w:num w:numId="12">
    <w:abstractNumId w:val="73"/>
  </w:num>
  <w:num w:numId="13">
    <w:abstractNumId w:val="21"/>
  </w:num>
  <w:num w:numId="14">
    <w:abstractNumId w:val="52"/>
  </w:num>
  <w:num w:numId="15">
    <w:abstractNumId w:val="41"/>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2"/>
  </w:num>
  <w:num w:numId="19">
    <w:abstractNumId w:val="24"/>
  </w:num>
  <w:num w:numId="20">
    <w:abstractNumId w:val="37"/>
  </w:num>
  <w:num w:numId="21">
    <w:abstractNumId w:val="29"/>
  </w:num>
  <w:num w:numId="2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num>
  <w:num w:numId="31">
    <w:abstractNumId w:val="65"/>
  </w:num>
  <w:num w:numId="32">
    <w:abstractNumId w:val="45"/>
  </w:num>
  <w:num w:numId="33">
    <w:abstractNumId w:val="25"/>
  </w:num>
  <w:num w:numId="34">
    <w:abstractNumId w:val="23"/>
  </w:num>
  <w:num w:numId="35">
    <w:abstractNumId w:val="34"/>
  </w:num>
  <w:num w:numId="36">
    <w:abstractNumId w:val="64"/>
  </w:num>
  <w:num w:numId="3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53"/>
  </w:num>
  <w:num w:numId="40">
    <w:abstractNumId w:val="59"/>
  </w:num>
  <w:num w:numId="41">
    <w:abstractNumId w:val="62"/>
  </w:num>
  <w:num w:numId="42">
    <w:abstractNumId w:val="67"/>
  </w:num>
  <w:num w:numId="43">
    <w:abstractNumId w:val="51"/>
  </w:num>
  <w:num w:numId="44">
    <w:abstractNumId w:val="42"/>
  </w:num>
  <w:num w:numId="45">
    <w:abstractNumId w:val="70"/>
  </w:num>
  <w:num w:numId="46">
    <w:abstractNumId w:val="71"/>
  </w:num>
  <w:num w:numId="47">
    <w:abstractNumId w:val="7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mirrorMargin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846"/>
    <w:rsid w:val="00004BE9"/>
    <w:rsid w:val="00004CA5"/>
    <w:rsid w:val="00005126"/>
    <w:rsid w:val="00005773"/>
    <w:rsid w:val="000075A6"/>
    <w:rsid w:val="000079F5"/>
    <w:rsid w:val="000119A9"/>
    <w:rsid w:val="00011D28"/>
    <w:rsid w:val="00012031"/>
    <w:rsid w:val="000120CB"/>
    <w:rsid w:val="00013378"/>
    <w:rsid w:val="0001345C"/>
    <w:rsid w:val="00013961"/>
    <w:rsid w:val="00013AC5"/>
    <w:rsid w:val="00014F80"/>
    <w:rsid w:val="0001545D"/>
    <w:rsid w:val="00016C5A"/>
    <w:rsid w:val="0002030A"/>
    <w:rsid w:val="00024C7F"/>
    <w:rsid w:val="00025B81"/>
    <w:rsid w:val="000263A2"/>
    <w:rsid w:val="0002653A"/>
    <w:rsid w:val="0002730D"/>
    <w:rsid w:val="000279FF"/>
    <w:rsid w:val="00030894"/>
    <w:rsid w:val="00030CEE"/>
    <w:rsid w:val="0003188E"/>
    <w:rsid w:val="00031D5F"/>
    <w:rsid w:val="00033228"/>
    <w:rsid w:val="00033B1A"/>
    <w:rsid w:val="00034F3F"/>
    <w:rsid w:val="000350E1"/>
    <w:rsid w:val="00035241"/>
    <w:rsid w:val="000361AE"/>
    <w:rsid w:val="000361BD"/>
    <w:rsid w:val="00036C7D"/>
    <w:rsid w:val="000377D3"/>
    <w:rsid w:val="00041D33"/>
    <w:rsid w:val="000430C2"/>
    <w:rsid w:val="0004508F"/>
    <w:rsid w:val="00045EB2"/>
    <w:rsid w:val="000475FB"/>
    <w:rsid w:val="00047A2D"/>
    <w:rsid w:val="000515B3"/>
    <w:rsid w:val="00052177"/>
    <w:rsid w:val="000535CE"/>
    <w:rsid w:val="00053897"/>
    <w:rsid w:val="00054046"/>
    <w:rsid w:val="000543AA"/>
    <w:rsid w:val="0005455D"/>
    <w:rsid w:val="00054D5C"/>
    <w:rsid w:val="000573D6"/>
    <w:rsid w:val="000574B7"/>
    <w:rsid w:val="0006182F"/>
    <w:rsid w:val="00062144"/>
    <w:rsid w:val="000627D3"/>
    <w:rsid w:val="0006295D"/>
    <w:rsid w:val="00063F51"/>
    <w:rsid w:val="00064DFD"/>
    <w:rsid w:val="00070473"/>
    <w:rsid w:val="00070736"/>
    <w:rsid w:val="00071165"/>
    <w:rsid w:val="00073E8C"/>
    <w:rsid w:val="00074AE1"/>
    <w:rsid w:val="00074CCE"/>
    <w:rsid w:val="00075536"/>
    <w:rsid w:val="00080584"/>
    <w:rsid w:val="000809D4"/>
    <w:rsid w:val="000826D2"/>
    <w:rsid w:val="00083D0C"/>
    <w:rsid w:val="00084ECA"/>
    <w:rsid w:val="000853CF"/>
    <w:rsid w:val="000865A9"/>
    <w:rsid w:val="0009311D"/>
    <w:rsid w:val="00093DED"/>
    <w:rsid w:val="00093F4A"/>
    <w:rsid w:val="000944E1"/>
    <w:rsid w:val="00095151"/>
    <w:rsid w:val="00096141"/>
    <w:rsid w:val="000976A3"/>
    <w:rsid w:val="000A0873"/>
    <w:rsid w:val="000A134C"/>
    <w:rsid w:val="000A22E3"/>
    <w:rsid w:val="000A28AC"/>
    <w:rsid w:val="000A2A48"/>
    <w:rsid w:val="000A3091"/>
    <w:rsid w:val="000A3BF3"/>
    <w:rsid w:val="000A54DB"/>
    <w:rsid w:val="000A62A6"/>
    <w:rsid w:val="000A6C01"/>
    <w:rsid w:val="000A6FF1"/>
    <w:rsid w:val="000A7EDD"/>
    <w:rsid w:val="000B005F"/>
    <w:rsid w:val="000B164F"/>
    <w:rsid w:val="000B337A"/>
    <w:rsid w:val="000B40DB"/>
    <w:rsid w:val="000B43E5"/>
    <w:rsid w:val="000B5DC3"/>
    <w:rsid w:val="000B7EA1"/>
    <w:rsid w:val="000C102D"/>
    <w:rsid w:val="000C12E0"/>
    <w:rsid w:val="000C144C"/>
    <w:rsid w:val="000C2AFA"/>
    <w:rsid w:val="000C35AA"/>
    <w:rsid w:val="000C438F"/>
    <w:rsid w:val="000C6D09"/>
    <w:rsid w:val="000C703A"/>
    <w:rsid w:val="000D010A"/>
    <w:rsid w:val="000D1766"/>
    <w:rsid w:val="000D28DA"/>
    <w:rsid w:val="000D3998"/>
    <w:rsid w:val="000D46A6"/>
    <w:rsid w:val="000D5550"/>
    <w:rsid w:val="000D56C7"/>
    <w:rsid w:val="000D5C0B"/>
    <w:rsid w:val="000D5E3C"/>
    <w:rsid w:val="000D6038"/>
    <w:rsid w:val="000D6310"/>
    <w:rsid w:val="000D7B6D"/>
    <w:rsid w:val="000D7E07"/>
    <w:rsid w:val="000E0406"/>
    <w:rsid w:val="000E144B"/>
    <w:rsid w:val="000E1637"/>
    <w:rsid w:val="000E264A"/>
    <w:rsid w:val="000E3228"/>
    <w:rsid w:val="000E3CE9"/>
    <w:rsid w:val="000E3FF0"/>
    <w:rsid w:val="000E4A1A"/>
    <w:rsid w:val="000E608B"/>
    <w:rsid w:val="000E71D0"/>
    <w:rsid w:val="000E7D91"/>
    <w:rsid w:val="000F0EDB"/>
    <w:rsid w:val="000F1384"/>
    <w:rsid w:val="000F2563"/>
    <w:rsid w:val="000F2CAD"/>
    <w:rsid w:val="000F3E4F"/>
    <w:rsid w:val="000F4DFA"/>
    <w:rsid w:val="000F56D8"/>
    <w:rsid w:val="000F56EE"/>
    <w:rsid w:val="000F5FE1"/>
    <w:rsid w:val="000F6240"/>
    <w:rsid w:val="000F643E"/>
    <w:rsid w:val="000F7E87"/>
    <w:rsid w:val="000F7EE8"/>
    <w:rsid w:val="001005B4"/>
    <w:rsid w:val="00100EDB"/>
    <w:rsid w:val="001012EC"/>
    <w:rsid w:val="00101E12"/>
    <w:rsid w:val="00102152"/>
    <w:rsid w:val="0010249D"/>
    <w:rsid w:val="0010268D"/>
    <w:rsid w:val="00103DDA"/>
    <w:rsid w:val="00104108"/>
    <w:rsid w:val="00105D7E"/>
    <w:rsid w:val="001069F6"/>
    <w:rsid w:val="00107519"/>
    <w:rsid w:val="00110B92"/>
    <w:rsid w:val="00110C35"/>
    <w:rsid w:val="00111961"/>
    <w:rsid w:val="00112A7F"/>
    <w:rsid w:val="00113848"/>
    <w:rsid w:val="00114BF6"/>
    <w:rsid w:val="00115809"/>
    <w:rsid w:val="00120691"/>
    <w:rsid w:val="00121F28"/>
    <w:rsid w:val="001227A1"/>
    <w:rsid w:val="00122A58"/>
    <w:rsid w:val="001239BC"/>
    <w:rsid w:val="00123C3C"/>
    <w:rsid w:val="001241E4"/>
    <w:rsid w:val="001254AF"/>
    <w:rsid w:val="00125690"/>
    <w:rsid w:val="00130C40"/>
    <w:rsid w:val="00131969"/>
    <w:rsid w:val="00132191"/>
    <w:rsid w:val="00132D26"/>
    <w:rsid w:val="0013319F"/>
    <w:rsid w:val="001338FB"/>
    <w:rsid w:val="00133BE0"/>
    <w:rsid w:val="00134EE6"/>
    <w:rsid w:val="00135DE2"/>
    <w:rsid w:val="001417DE"/>
    <w:rsid w:val="00143174"/>
    <w:rsid w:val="001436AD"/>
    <w:rsid w:val="001452AC"/>
    <w:rsid w:val="0014661D"/>
    <w:rsid w:val="001466C1"/>
    <w:rsid w:val="00146986"/>
    <w:rsid w:val="00146F5E"/>
    <w:rsid w:val="001472CF"/>
    <w:rsid w:val="0015121B"/>
    <w:rsid w:val="00151A18"/>
    <w:rsid w:val="00154C2C"/>
    <w:rsid w:val="0015675A"/>
    <w:rsid w:val="00156B6D"/>
    <w:rsid w:val="00157EAF"/>
    <w:rsid w:val="00161365"/>
    <w:rsid w:val="001615DE"/>
    <w:rsid w:val="001618AA"/>
    <w:rsid w:val="001627F1"/>
    <w:rsid w:val="001638AA"/>
    <w:rsid w:val="001644F6"/>
    <w:rsid w:val="00164D89"/>
    <w:rsid w:val="001650E8"/>
    <w:rsid w:val="00165ACE"/>
    <w:rsid w:val="00166124"/>
    <w:rsid w:val="001663FB"/>
    <w:rsid w:val="00166721"/>
    <w:rsid w:val="00167703"/>
    <w:rsid w:val="001711FB"/>
    <w:rsid w:val="001730AD"/>
    <w:rsid w:val="0017332E"/>
    <w:rsid w:val="00173D3E"/>
    <w:rsid w:val="00173FF9"/>
    <w:rsid w:val="001763DA"/>
    <w:rsid w:val="001768D8"/>
    <w:rsid w:val="00176CFF"/>
    <w:rsid w:val="00176D32"/>
    <w:rsid w:val="0017751A"/>
    <w:rsid w:val="00181101"/>
    <w:rsid w:val="001818FD"/>
    <w:rsid w:val="00181B4C"/>
    <w:rsid w:val="00181F32"/>
    <w:rsid w:val="00182206"/>
    <w:rsid w:val="001842EF"/>
    <w:rsid w:val="00184471"/>
    <w:rsid w:val="00184DE2"/>
    <w:rsid w:val="001853BE"/>
    <w:rsid w:val="0018640A"/>
    <w:rsid w:val="00186590"/>
    <w:rsid w:val="001869FA"/>
    <w:rsid w:val="001966F3"/>
    <w:rsid w:val="001968CE"/>
    <w:rsid w:val="00197481"/>
    <w:rsid w:val="0019756E"/>
    <w:rsid w:val="001A056C"/>
    <w:rsid w:val="001A12AA"/>
    <w:rsid w:val="001A229B"/>
    <w:rsid w:val="001A3B77"/>
    <w:rsid w:val="001A6699"/>
    <w:rsid w:val="001A74D6"/>
    <w:rsid w:val="001B0672"/>
    <w:rsid w:val="001B0970"/>
    <w:rsid w:val="001B0F34"/>
    <w:rsid w:val="001B12A8"/>
    <w:rsid w:val="001B17E6"/>
    <w:rsid w:val="001B19F0"/>
    <w:rsid w:val="001B29E0"/>
    <w:rsid w:val="001B58ED"/>
    <w:rsid w:val="001B5E82"/>
    <w:rsid w:val="001B6B2B"/>
    <w:rsid w:val="001B7027"/>
    <w:rsid w:val="001C0A36"/>
    <w:rsid w:val="001C0BA0"/>
    <w:rsid w:val="001C2521"/>
    <w:rsid w:val="001C279F"/>
    <w:rsid w:val="001C2D82"/>
    <w:rsid w:val="001C2F27"/>
    <w:rsid w:val="001C3491"/>
    <w:rsid w:val="001C43E7"/>
    <w:rsid w:val="001C47AC"/>
    <w:rsid w:val="001D0598"/>
    <w:rsid w:val="001D18B5"/>
    <w:rsid w:val="001D1D79"/>
    <w:rsid w:val="001D1DFA"/>
    <w:rsid w:val="001D251E"/>
    <w:rsid w:val="001D30F2"/>
    <w:rsid w:val="001D42FC"/>
    <w:rsid w:val="001D4D3B"/>
    <w:rsid w:val="001D4DCB"/>
    <w:rsid w:val="001D5DF2"/>
    <w:rsid w:val="001D7633"/>
    <w:rsid w:val="001D77B3"/>
    <w:rsid w:val="001D7F6D"/>
    <w:rsid w:val="001E0977"/>
    <w:rsid w:val="001E10FC"/>
    <w:rsid w:val="001E2B6C"/>
    <w:rsid w:val="001E3FD4"/>
    <w:rsid w:val="001E4EE9"/>
    <w:rsid w:val="001E5168"/>
    <w:rsid w:val="001E6080"/>
    <w:rsid w:val="001E7AA0"/>
    <w:rsid w:val="001F1292"/>
    <w:rsid w:val="001F12A2"/>
    <w:rsid w:val="001F1ECF"/>
    <w:rsid w:val="001F2249"/>
    <w:rsid w:val="001F3D29"/>
    <w:rsid w:val="001F3D6B"/>
    <w:rsid w:val="001F65EB"/>
    <w:rsid w:val="001F7888"/>
    <w:rsid w:val="00201C80"/>
    <w:rsid w:val="0020532B"/>
    <w:rsid w:val="002053EE"/>
    <w:rsid w:val="00205A76"/>
    <w:rsid w:val="00206CA0"/>
    <w:rsid w:val="00207854"/>
    <w:rsid w:val="00211E0A"/>
    <w:rsid w:val="002125A2"/>
    <w:rsid w:val="002139D3"/>
    <w:rsid w:val="00214DB6"/>
    <w:rsid w:val="002161D1"/>
    <w:rsid w:val="00216B95"/>
    <w:rsid w:val="00217533"/>
    <w:rsid w:val="00217E32"/>
    <w:rsid w:val="00220B81"/>
    <w:rsid w:val="002221C5"/>
    <w:rsid w:val="0022244C"/>
    <w:rsid w:val="002235BB"/>
    <w:rsid w:val="00225AA8"/>
    <w:rsid w:val="00226234"/>
    <w:rsid w:val="00226708"/>
    <w:rsid w:val="00227284"/>
    <w:rsid w:val="0023058B"/>
    <w:rsid w:val="00230910"/>
    <w:rsid w:val="00231EBF"/>
    <w:rsid w:val="0023421B"/>
    <w:rsid w:val="0023496F"/>
    <w:rsid w:val="002351C9"/>
    <w:rsid w:val="00235869"/>
    <w:rsid w:val="00236876"/>
    <w:rsid w:val="002369A1"/>
    <w:rsid w:val="00236CF0"/>
    <w:rsid w:val="00237305"/>
    <w:rsid w:val="002402F7"/>
    <w:rsid w:val="002402F9"/>
    <w:rsid w:val="0024057D"/>
    <w:rsid w:val="002416DD"/>
    <w:rsid w:val="0024185E"/>
    <w:rsid w:val="00242700"/>
    <w:rsid w:val="00242DC0"/>
    <w:rsid w:val="0024306E"/>
    <w:rsid w:val="00244225"/>
    <w:rsid w:val="00246455"/>
    <w:rsid w:val="0025059B"/>
    <w:rsid w:val="002506D9"/>
    <w:rsid w:val="00250951"/>
    <w:rsid w:val="0025097C"/>
    <w:rsid w:val="00252DEA"/>
    <w:rsid w:val="00254A4A"/>
    <w:rsid w:val="00255D98"/>
    <w:rsid w:val="002567C8"/>
    <w:rsid w:val="00256F06"/>
    <w:rsid w:val="002571A0"/>
    <w:rsid w:val="00257AA4"/>
    <w:rsid w:val="00261AAC"/>
    <w:rsid w:val="00262F63"/>
    <w:rsid w:val="002644B6"/>
    <w:rsid w:val="00265835"/>
    <w:rsid w:val="00265A7C"/>
    <w:rsid w:val="00266E7A"/>
    <w:rsid w:val="0026735D"/>
    <w:rsid w:val="002677E2"/>
    <w:rsid w:val="002739F0"/>
    <w:rsid w:val="00273D76"/>
    <w:rsid w:val="00275E10"/>
    <w:rsid w:val="00276398"/>
    <w:rsid w:val="0027679B"/>
    <w:rsid w:val="002809F6"/>
    <w:rsid w:val="002815E6"/>
    <w:rsid w:val="00281984"/>
    <w:rsid w:val="00283202"/>
    <w:rsid w:val="00283DF8"/>
    <w:rsid w:val="00284A6F"/>
    <w:rsid w:val="00286060"/>
    <w:rsid w:val="0029061E"/>
    <w:rsid w:val="00290DBA"/>
    <w:rsid w:val="00293490"/>
    <w:rsid w:val="002938F2"/>
    <w:rsid w:val="002943F5"/>
    <w:rsid w:val="00294464"/>
    <w:rsid w:val="0029449A"/>
    <w:rsid w:val="00294E53"/>
    <w:rsid w:val="00295A3E"/>
    <w:rsid w:val="00295A43"/>
    <w:rsid w:val="00296469"/>
    <w:rsid w:val="0029714C"/>
    <w:rsid w:val="002A5787"/>
    <w:rsid w:val="002A62EF"/>
    <w:rsid w:val="002A6751"/>
    <w:rsid w:val="002A69F0"/>
    <w:rsid w:val="002A7459"/>
    <w:rsid w:val="002A7DA0"/>
    <w:rsid w:val="002B017C"/>
    <w:rsid w:val="002B03EA"/>
    <w:rsid w:val="002B088F"/>
    <w:rsid w:val="002B25BD"/>
    <w:rsid w:val="002B3595"/>
    <w:rsid w:val="002B3AC3"/>
    <w:rsid w:val="002B5AB1"/>
    <w:rsid w:val="002B6398"/>
    <w:rsid w:val="002B6726"/>
    <w:rsid w:val="002B7CEC"/>
    <w:rsid w:val="002C02ED"/>
    <w:rsid w:val="002C045B"/>
    <w:rsid w:val="002C1B4A"/>
    <w:rsid w:val="002C2A3C"/>
    <w:rsid w:val="002C2D76"/>
    <w:rsid w:val="002C3E12"/>
    <w:rsid w:val="002C4CD4"/>
    <w:rsid w:val="002D0501"/>
    <w:rsid w:val="002D0C6C"/>
    <w:rsid w:val="002D2078"/>
    <w:rsid w:val="002D23E0"/>
    <w:rsid w:val="002D35F7"/>
    <w:rsid w:val="002D3BE2"/>
    <w:rsid w:val="002D3FD0"/>
    <w:rsid w:val="002D5639"/>
    <w:rsid w:val="002D6EF9"/>
    <w:rsid w:val="002D7638"/>
    <w:rsid w:val="002D7BBF"/>
    <w:rsid w:val="002E48C5"/>
    <w:rsid w:val="002E4F35"/>
    <w:rsid w:val="002E53F9"/>
    <w:rsid w:val="002F0564"/>
    <w:rsid w:val="002F0E83"/>
    <w:rsid w:val="002F1405"/>
    <w:rsid w:val="002F144C"/>
    <w:rsid w:val="002F1BCA"/>
    <w:rsid w:val="002F3582"/>
    <w:rsid w:val="002F3C04"/>
    <w:rsid w:val="002F494E"/>
    <w:rsid w:val="002F5255"/>
    <w:rsid w:val="002F5CD5"/>
    <w:rsid w:val="002F791B"/>
    <w:rsid w:val="003007F0"/>
    <w:rsid w:val="00301686"/>
    <w:rsid w:val="003016AF"/>
    <w:rsid w:val="00302659"/>
    <w:rsid w:val="00303529"/>
    <w:rsid w:val="00306038"/>
    <w:rsid w:val="00306F1D"/>
    <w:rsid w:val="00307A34"/>
    <w:rsid w:val="00307F4D"/>
    <w:rsid w:val="00310AC3"/>
    <w:rsid w:val="003124C3"/>
    <w:rsid w:val="00313A17"/>
    <w:rsid w:val="0031411D"/>
    <w:rsid w:val="003154CE"/>
    <w:rsid w:val="00316BBC"/>
    <w:rsid w:val="00316E40"/>
    <w:rsid w:val="003170B5"/>
    <w:rsid w:val="00317584"/>
    <w:rsid w:val="003177E4"/>
    <w:rsid w:val="00317CE9"/>
    <w:rsid w:val="00317E07"/>
    <w:rsid w:val="00322950"/>
    <w:rsid w:val="00322A36"/>
    <w:rsid w:val="00323903"/>
    <w:rsid w:val="00324607"/>
    <w:rsid w:val="003268F8"/>
    <w:rsid w:val="00326A86"/>
    <w:rsid w:val="0033150D"/>
    <w:rsid w:val="00331BA2"/>
    <w:rsid w:val="00332889"/>
    <w:rsid w:val="00333486"/>
    <w:rsid w:val="00335067"/>
    <w:rsid w:val="00335C7B"/>
    <w:rsid w:val="00335D6F"/>
    <w:rsid w:val="0033691D"/>
    <w:rsid w:val="00337EE6"/>
    <w:rsid w:val="00340BD9"/>
    <w:rsid w:val="00341CC0"/>
    <w:rsid w:val="00342435"/>
    <w:rsid w:val="00342552"/>
    <w:rsid w:val="0034260D"/>
    <w:rsid w:val="00342694"/>
    <w:rsid w:val="00342BA3"/>
    <w:rsid w:val="00342ECE"/>
    <w:rsid w:val="00343DAC"/>
    <w:rsid w:val="00343DB5"/>
    <w:rsid w:val="00344743"/>
    <w:rsid w:val="00345D8C"/>
    <w:rsid w:val="00345DE5"/>
    <w:rsid w:val="0035068E"/>
    <w:rsid w:val="0035165F"/>
    <w:rsid w:val="00351AB8"/>
    <w:rsid w:val="00352CC4"/>
    <w:rsid w:val="003531F5"/>
    <w:rsid w:val="0035346F"/>
    <w:rsid w:val="00353486"/>
    <w:rsid w:val="00353622"/>
    <w:rsid w:val="0035587A"/>
    <w:rsid w:val="00355C40"/>
    <w:rsid w:val="00361316"/>
    <w:rsid w:val="0036133E"/>
    <w:rsid w:val="00363055"/>
    <w:rsid w:val="00363468"/>
    <w:rsid w:val="00363DC6"/>
    <w:rsid w:val="003641EA"/>
    <w:rsid w:val="0036425F"/>
    <w:rsid w:val="0036443A"/>
    <w:rsid w:val="00365CD4"/>
    <w:rsid w:val="003669F9"/>
    <w:rsid w:val="0037124D"/>
    <w:rsid w:val="00372C6F"/>
    <w:rsid w:val="00374BBE"/>
    <w:rsid w:val="00375F07"/>
    <w:rsid w:val="00376BC6"/>
    <w:rsid w:val="00377C99"/>
    <w:rsid w:val="00377E44"/>
    <w:rsid w:val="00380831"/>
    <w:rsid w:val="00381435"/>
    <w:rsid w:val="00382956"/>
    <w:rsid w:val="0038444D"/>
    <w:rsid w:val="00385125"/>
    <w:rsid w:val="003853F4"/>
    <w:rsid w:val="00385D67"/>
    <w:rsid w:val="003864FF"/>
    <w:rsid w:val="00386F7C"/>
    <w:rsid w:val="00387B6A"/>
    <w:rsid w:val="00390872"/>
    <w:rsid w:val="00390DDC"/>
    <w:rsid w:val="0039127F"/>
    <w:rsid w:val="00392AAB"/>
    <w:rsid w:val="00394039"/>
    <w:rsid w:val="00394FD4"/>
    <w:rsid w:val="00395356"/>
    <w:rsid w:val="00395E6D"/>
    <w:rsid w:val="003A077A"/>
    <w:rsid w:val="003A391D"/>
    <w:rsid w:val="003A3B44"/>
    <w:rsid w:val="003A431C"/>
    <w:rsid w:val="003A43BE"/>
    <w:rsid w:val="003A55A7"/>
    <w:rsid w:val="003A5FC5"/>
    <w:rsid w:val="003A60D3"/>
    <w:rsid w:val="003A6230"/>
    <w:rsid w:val="003A6688"/>
    <w:rsid w:val="003A6BF5"/>
    <w:rsid w:val="003A7B52"/>
    <w:rsid w:val="003B0344"/>
    <w:rsid w:val="003B0BB6"/>
    <w:rsid w:val="003B1B5B"/>
    <w:rsid w:val="003B20A1"/>
    <w:rsid w:val="003B4323"/>
    <w:rsid w:val="003B45AB"/>
    <w:rsid w:val="003B65E7"/>
    <w:rsid w:val="003B67F8"/>
    <w:rsid w:val="003B73B0"/>
    <w:rsid w:val="003C0947"/>
    <w:rsid w:val="003C3380"/>
    <w:rsid w:val="003C363F"/>
    <w:rsid w:val="003C6890"/>
    <w:rsid w:val="003D195E"/>
    <w:rsid w:val="003D2348"/>
    <w:rsid w:val="003D3771"/>
    <w:rsid w:val="003D5E00"/>
    <w:rsid w:val="003E04D4"/>
    <w:rsid w:val="003E09FC"/>
    <w:rsid w:val="003E1A2F"/>
    <w:rsid w:val="003E30FE"/>
    <w:rsid w:val="003E4777"/>
    <w:rsid w:val="003E4D73"/>
    <w:rsid w:val="003E620F"/>
    <w:rsid w:val="003E6D2F"/>
    <w:rsid w:val="003E6DB7"/>
    <w:rsid w:val="003E6F71"/>
    <w:rsid w:val="003E7110"/>
    <w:rsid w:val="003F0BA2"/>
    <w:rsid w:val="003F10A7"/>
    <w:rsid w:val="003F2733"/>
    <w:rsid w:val="003F3F6E"/>
    <w:rsid w:val="003F4201"/>
    <w:rsid w:val="003F4EC5"/>
    <w:rsid w:val="003F6D7F"/>
    <w:rsid w:val="003F72D9"/>
    <w:rsid w:val="003F774A"/>
    <w:rsid w:val="00402346"/>
    <w:rsid w:val="00403490"/>
    <w:rsid w:val="00403777"/>
    <w:rsid w:val="004050A3"/>
    <w:rsid w:val="004052FA"/>
    <w:rsid w:val="00405DE0"/>
    <w:rsid w:val="00410EB2"/>
    <w:rsid w:val="00411281"/>
    <w:rsid w:val="00411715"/>
    <w:rsid w:val="00411F4C"/>
    <w:rsid w:val="0041347F"/>
    <w:rsid w:val="00413C98"/>
    <w:rsid w:val="00414EDE"/>
    <w:rsid w:val="004150CE"/>
    <w:rsid w:val="00417970"/>
    <w:rsid w:val="004200DC"/>
    <w:rsid w:val="0042122C"/>
    <w:rsid w:val="004218E4"/>
    <w:rsid w:val="004222AE"/>
    <w:rsid w:val="0042284C"/>
    <w:rsid w:val="00422AF0"/>
    <w:rsid w:val="00422B21"/>
    <w:rsid w:val="00422B67"/>
    <w:rsid w:val="0042300E"/>
    <w:rsid w:val="0042330E"/>
    <w:rsid w:val="00423471"/>
    <w:rsid w:val="0042377D"/>
    <w:rsid w:val="0042393F"/>
    <w:rsid w:val="00423DA8"/>
    <w:rsid w:val="00424090"/>
    <w:rsid w:val="00433B0C"/>
    <w:rsid w:val="00434DEC"/>
    <w:rsid w:val="00435562"/>
    <w:rsid w:val="004379B0"/>
    <w:rsid w:val="00440C26"/>
    <w:rsid w:val="00442358"/>
    <w:rsid w:val="00442933"/>
    <w:rsid w:val="00443CDD"/>
    <w:rsid w:val="00444E40"/>
    <w:rsid w:val="004461DE"/>
    <w:rsid w:val="00446B83"/>
    <w:rsid w:val="0045114A"/>
    <w:rsid w:val="00453169"/>
    <w:rsid w:val="00453656"/>
    <w:rsid w:val="00453B7A"/>
    <w:rsid w:val="0045497D"/>
    <w:rsid w:val="00456A11"/>
    <w:rsid w:val="004576BF"/>
    <w:rsid w:val="00457B0C"/>
    <w:rsid w:val="00460B7B"/>
    <w:rsid w:val="00460D2D"/>
    <w:rsid w:val="00460FB4"/>
    <w:rsid w:val="00462201"/>
    <w:rsid w:val="0046259E"/>
    <w:rsid w:val="00462765"/>
    <w:rsid w:val="00462BC6"/>
    <w:rsid w:val="00463B76"/>
    <w:rsid w:val="00464016"/>
    <w:rsid w:val="004653B5"/>
    <w:rsid w:val="0046576B"/>
    <w:rsid w:val="00467B75"/>
    <w:rsid w:val="00467D80"/>
    <w:rsid w:val="00471690"/>
    <w:rsid w:val="0047244D"/>
    <w:rsid w:val="00472523"/>
    <w:rsid w:val="0047312E"/>
    <w:rsid w:val="004737DA"/>
    <w:rsid w:val="00475C55"/>
    <w:rsid w:val="00475D43"/>
    <w:rsid w:val="00476D1C"/>
    <w:rsid w:val="00477B2C"/>
    <w:rsid w:val="00480060"/>
    <w:rsid w:val="00481244"/>
    <w:rsid w:val="004813A3"/>
    <w:rsid w:val="004834D2"/>
    <w:rsid w:val="00484EDA"/>
    <w:rsid w:val="0048609D"/>
    <w:rsid w:val="00487CAE"/>
    <w:rsid w:val="004900EF"/>
    <w:rsid w:val="00490617"/>
    <w:rsid w:val="00490D57"/>
    <w:rsid w:val="00491563"/>
    <w:rsid w:val="004927A0"/>
    <w:rsid w:val="00495379"/>
    <w:rsid w:val="00495A2D"/>
    <w:rsid w:val="004961CF"/>
    <w:rsid w:val="00496767"/>
    <w:rsid w:val="00496CAB"/>
    <w:rsid w:val="004A0B42"/>
    <w:rsid w:val="004A0D1C"/>
    <w:rsid w:val="004A12FF"/>
    <w:rsid w:val="004A3AE6"/>
    <w:rsid w:val="004A6A5A"/>
    <w:rsid w:val="004A6D55"/>
    <w:rsid w:val="004A7F13"/>
    <w:rsid w:val="004B0628"/>
    <w:rsid w:val="004B3140"/>
    <w:rsid w:val="004B37AF"/>
    <w:rsid w:val="004B4734"/>
    <w:rsid w:val="004B4FD9"/>
    <w:rsid w:val="004B5898"/>
    <w:rsid w:val="004B71D6"/>
    <w:rsid w:val="004C12F8"/>
    <w:rsid w:val="004C1759"/>
    <w:rsid w:val="004C1962"/>
    <w:rsid w:val="004C3500"/>
    <w:rsid w:val="004C4982"/>
    <w:rsid w:val="004C5002"/>
    <w:rsid w:val="004C5233"/>
    <w:rsid w:val="004C62E3"/>
    <w:rsid w:val="004C7700"/>
    <w:rsid w:val="004D07CE"/>
    <w:rsid w:val="004D18E9"/>
    <w:rsid w:val="004D1FB0"/>
    <w:rsid w:val="004D2929"/>
    <w:rsid w:val="004D2CDE"/>
    <w:rsid w:val="004D4444"/>
    <w:rsid w:val="004D5797"/>
    <w:rsid w:val="004D61A6"/>
    <w:rsid w:val="004D65BE"/>
    <w:rsid w:val="004D67AF"/>
    <w:rsid w:val="004D6C20"/>
    <w:rsid w:val="004D7416"/>
    <w:rsid w:val="004D7881"/>
    <w:rsid w:val="004D7F5B"/>
    <w:rsid w:val="004D7F99"/>
    <w:rsid w:val="004E12CC"/>
    <w:rsid w:val="004E14F2"/>
    <w:rsid w:val="004E2FB1"/>
    <w:rsid w:val="004E46F7"/>
    <w:rsid w:val="004E58BA"/>
    <w:rsid w:val="004F27D6"/>
    <w:rsid w:val="004F2938"/>
    <w:rsid w:val="004F315E"/>
    <w:rsid w:val="004F39A4"/>
    <w:rsid w:val="004F674A"/>
    <w:rsid w:val="004F7902"/>
    <w:rsid w:val="004F7B58"/>
    <w:rsid w:val="004F7E73"/>
    <w:rsid w:val="0050148C"/>
    <w:rsid w:val="00501F2C"/>
    <w:rsid w:val="00501FDE"/>
    <w:rsid w:val="0050346C"/>
    <w:rsid w:val="00503AC1"/>
    <w:rsid w:val="00504431"/>
    <w:rsid w:val="00505442"/>
    <w:rsid w:val="00505460"/>
    <w:rsid w:val="00505910"/>
    <w:rsid w:val="00505D54"/>
    <w:rsid w:val="00506DA7"/>
    <w:rsid w:val="00507C2A"/>
    <w:rsid w:val="0051093F"/>
    <w:rsid w:val="00510C7B"/>
    <w:rsid w:val="00510EA4"/>
    <w:rsid w:val="00510F81"/>
    <w:rsid w:val="00511589"/>
    <w:rsid w:val="00511FCE"/>
    <w:rsid w:val="0051439C"/>
    <w:rsid w:val="005144D7"/>
    <w:rsid w:val="00515F08"/>
    <w:rsid w:val="00516DFB"/>
    <w:rsid w:val="005171D2"/>
    <w:rsid w:val="005202F7"/>
    <w:rsid w:val="00520B25"/>
    <w:rsid w:val="00520F30"/>
    <w:rsid w:val="0052173A"/>
    <w:rsid w:val="00522DD1"/>
    <w:rsid w:val="005233F1"/>
    <w:rsid w:val="00524CF0"/>
    <w:rsid w:val="00525053"/>
    <w:rsid w:val="005273EF"/>
    <w:rsid w:val="005275CC"/>
    <w:rsid w:val="00527F4F"/>
    <w:rsid w:val="005300D5"/>
    <w:rsid w:val="00530E56"/>
    <w:rsid w:val="0053157E"/>
    <w:rsid w:val="00531D44"/>
    <w:rsid w:val="00532EF5"/>
    <w:rsid w:val="005333F6"/>
    <w:rsid w:val="00533A8E"/>
    <w:rsid w:val="00533D3A"/>
    <w:rsid w:val="005340DF"/>
    <w:rsid w:val="00534B61"/>
    <w:rsid w:val="00535D09"/>
    <w:rsid w:val="00536167"/>
    <w:rsid w:val="00536CD3"/>
    <w:rsid w:val="00536EA0"/>
    <w:rsid w:val="00541FCC"/>
    <w:rsid w:val="00542093"/>
    <w:rsid w:val="005437B3"/>
    <w:rsid w:val="00544979"/>
    <w:rsid w:val="00544ADF"/>
    <w:rsid w:val="005475B7"/>
    <w:rsid w:val="00550581"/>
    <w:rsid w:val="00552196"/>
    <w:rsid w:val="00552D71"/>
    <w:rsid w:val="0055489D"/>
    <w:rsid w:val="00554FBA"/>
    <w:rsid w:val="005552AA"/>
    <w:rsid w:val="00555AE0"/>
    <w:rsid w:val="0055688A"/>
    <w:rsid w:val="00556E65"/>
    <w:rsid w:val="0055730A"/>
    <w:rsid w:val="0055788D"/>
    <w:rsid w:val="005609D8"/>
    <w:rsid w:val="00561F3B"/>
    <w:rsid w:val="005622B5"/>
    <w:rsid w:val="005622CE"/>
    <w:rsid w:val="0056267C"/>
    <w:rsid w:val="005626FF"/>
    <w:rsid w:val="00562F60"/>
    <w:rsid w:val="005659DC"/>
    <w:rsid w:val="00565EFB"/>
    <w:rsid w:val="005666B1"/>
    <w:rsid w:val="00566EA5"/>
    <w:rsid w:val="00571BF1"/>
    <w:rsid w:val="00571D55"/>
    <w:rsid w:val="005720DC"/>
    <w:rsid w:val="005733E0"/>
    <w:rsid w:val="00577437"/>
    <w:rsid w:val="005775F3"/>
    <w:rsid w:val="005779DC"/>
    <w:rsid w:val="0058091E"/>
    <w:rsid w:val="005809D9"/>
    <w:rsid w:val="0058110A"/>
    <w:rsid w:val="00581506"/>
    <w:rsid w:val="00581DEA"/>
    <w:rsid w:val="005827A5"/>
    <w:rsid w:val="005827BF"/>
    <w:rsid w:val="00583790"/>
    <w:rsid w:val="00584605"/>
    <w:rsid w:val="005846BD"/>
    <w:rsid w:val="0058552F"/>
    <w:rsid w:val="005855A4"/>
    <w:rsid w:val="00585829"/>
    <w:rsid w:val="00587752"/>
    <w:rsid w:val="005908F4"/>
    <w:rsid w:val="005936D1"/>
    <w:rsid w:val="0059454C"/>
    <w:rsid w:val="00595779"/>
    <w:rsid w:val="00597A2E"/>
    <w:rsid w:val="00597C45"/>
    <w:rsid w:val="00597D99"/>
    <w:rsid w:val="005A0306"/>
    <w:rsid w:val="005A0373"/>
    <w:rsid w:val="005A177E"/>
    <w:rsid w:val="005A1AE2"/>
    <w:rsid w:val="005A281D"/>
    <w:rsid w:val="005A2EA9"/>
    <w:rsid w:val="005A3512"/>
    <w:rsid w:val="005A412C"/>
    <w:rsid w:val="005A4FEB"/>
    <w:rsid w:val="005A727C"/>
    <w:rsid w:val="005A7A41"/>
    <w:rsid w:val="005B014A"/>
    <w:rsid w:val="005B1ADF"/>
    <w:rsid w:val="005B2AD0"/>
    <w:rsid w:val="005B398C"/>
    <w:rsid w:val="005B40DC"/>
    <w:rsid w:val="005B4922"/>
    <w:rsid w:val="005B4B3E"/>
    <w:rsid w:val="005B595D"/>
    <w:rsid w:val="005B5D00"/>
    <w:rsid w:val="005B630E"/>
    <w:rsid w:val="005C20DD"/>
    <w:rsid w:val="005C53B7"/>
    <w:rsid w:val="005C6FDF"/>
    <w:rsid w:val="005D04D0"/>
    <w:rsid w:val="005D0A23"/>
    <w:rsid w:val="005D2EFE"/>
    <w:rsid w:val="005D368A"/>
    <w:rsid w:val="005D3B90"/>
    <w:rsid w:val="005D4032"/>
    <w:rsid w:val="005D4463"/>
    <w:rsid w:val="005D4D3C"/>
    <w:rsid w:val="005D5FD3"/>
    <w:rsid w:val="005D7BD8"/>
    <w:rsid w:val="005E126A"/>
    <w:rsid w:val="005E189F"/>
    <w:rsid w:val="005E51D6"/>
    <w:rsid w:val="005E53BB"/>
    <w:rsid w:val="005E59F4"/>
    <w:rsid w:val="005E61D3"/>
    <w:rsid w:val="005E6D78"/>
    <w:rsid w:val="005E6D87"/>
    <w:rsid w:val="005E747E"/>
    <w:rsid w:val="005E758B"/>
    <w:rsid w:val="005F1F64"/>
    <w:rsid w:val="005F2910"/>
    <w:rsid w:val="005F2FA6"/>
    <w:rsid w:val="005F3023"/>
    <w:rsid w:val="005F3920"/>
    <w:rsid w:val="005F4F42"/>
    <w:rsid w:val="005F532B"/>
    <w:rsid w:val="005F644D"/>
    <w:rsid w:val="005F6C30"/>
    <w:rsid w:val="005F7019"/>
    <w:rsid w:val="005F7713"/>
    <w:rsid w:val="006000FA"/>
    <w:rsid w:val="00601797"/>
    <w:rsid w:val="006018F1"/>
    <w:rsid w:val="006026A5"/>
    <w:rsid w:val="00602858"/>
    <w:rsid w:val="00602A87"/>
    <w:rsid w:val="00603238"/>
    <w:rsid w:val="006032B7"/>
    <w:rsid w:val="00605789"/>
    <w:rsid w:val="00607B43"/>
    <w:rsid w:val="00607C5A"/>
    <w:rsid w:val="006117DA"/>
    <w:rsid w:val="00612F00"/>
    <w:rsid w:val="00613BC1"/>
    <w:rsid w:val="00614951"/>
    <w:rsid w:val="006150FE"/>
    <w:rsid w:val="006157F3"/>
    <w:rsid w:val="0061582D"/>
    <w:rsid w:val="00616687"/>
    <w:rsid w:val="0061677F"/>
    <w:rsid w:val="00616883"/>
    <w:rsid w:val="006171F1"/>
    <w:rsid w:val="00617299"/>
    <w:rsid w:val="0061749F"/>
    <w:rsid w:val="00621A0D"/>
    <w:rsid w:val="0062213A"/>
    <w:rsid w:val="00624458"/>
    <w:rsid w:val="00626395"/>
    <w:rsid w:val="00630D5E"/>
    <w:rsid w:val="00631097"/>
    <w:rsid w:val="00633EB6"/>
    <w:rsid w:val="0063511A"/>
    <w:rsid w:val="006352FC"/>
    <w:rsid w:val="006358CB"/>
    <w:rsid w:val="00635FFA"/>
    <w:rsid w:val="0063781C"/>
    <w:rsid w:val="006461DE"/>
    <w:rsid w:val="00646CFF"/>
    <w:rsid w:val="00646FCF"/>
    <w:rsid w:val="00651870"/>
    <w:rsid w:val="00651A95"/>
    <w:rsid w:val="00652404"/>
    <w:rsid w:val="00653A35"/>
    <w:rsid w:val="00653E9E"/>
    <w:rsid w:val="00655D5E"/>
    <w:rsid w:val="006568D3"/>
    <w:rsid w:val="00661273"/>
    <w:rsid w:val="0066129A"/>
    <w:rsid w:val="00663EA4"/>
    <w:rsid w:val="00664661"/>
    <w:rsid w:val="00664B79"/>
    <w:rsid w:val="00664ED8"/>
    <w:rsid w:val="00665168"/>
    <w:rsid w:val="006655A0"/>
    <w:rsid w:val="00665B4D"/>
    <w:rsid w:val="006673FF"/>
    <w:rsid w:val="006679AB"/>
    <w:rsid w:val="00671063"/>
    <w:rsid w:val="006721EE"/>
    <w:rsid w:val="00672D52"/>
    <w:rsid w:val="0067319C"/>
    <w:rsid w:val="006753A6"/>
    <w:rsid w:val="00676D12"/>
    <w:rsid w:val="00677C82"/>
    <w:rsid w:val="00680596"/>
    <w:rsid w:val="00680C15"/>
    <w:rsid w:val="00680CE1"/>
    <w:rsid w:val="00681179"/>
    <w:rsid w:val="0068136D"/>
    <w:rsid w:val="0068167F"/>
    <w:rsid w:val="0068175F"/>
    <w:rsid w:val="0068251D"/>
    <w:rsid w:val="00682ABA"/>
    <w:rsid w:val="00682FC7"/>
    <w:rsid w:val="00683B3F"/>
    <w:rsid w:val="006841E4"/>
    <w:rsid w:val="006849AA"/>
    <w:rsid w:val="00685426"/>
    <w:rsid w:val="00687F0A"/>
    <w:rsid w:val="00690807"/>
    <w:rsid w:val="006936ED"/>
    <w:rsid w:val="00694E15"/>
    <w:rsid w:val="006957D6"/>
    <w:rsid w:val="0069661A"/>
    <w:rsid w:val="00696709"/>
    <w:rsid w:val="00697C4E"/>
    <w:rsid w:val="006A07D6"/>
    <w:rsid w:val="006A1059"/>
    <w:rsid w:val="006A121B"/>
    <w:rsid w:val="006A21DB"/>
    <w:rsid w:val="006A290E"/>
    <w:rsid w:val="006A3512"/>
    <w:rsid w:val="006A41F7"/>
    <w:rsid w:val="006A4649"/>
    <w:rsid w:val="006A53A8"/>
    <w:rsid w:val="006A5D3F"/>
    <w:rsid w:val="006A6A45"/>
    <w:rsid w:val="006A6FBC"/>
    <w:rsid w:val="006B0455"/>
    <w:rsid w:val="006B08F8"/>
    <w:rsid w:val="006B2B11"/>
    <w:rsid w:val="006B2CC4"/>
    <w:rsid w:val="006B2DDF"/>
    <w:rsid w:val="006B3E26"/>
    <w:rsid w:val="006B4820"/>
    <w:rsid w:val="006B4F79"/>
    <w:rsid w:val="006B533C"/>
    <w:rsid w:val="006B7725"/>
    <w:rsid w:val="006B7F5A"/>
    <w:rsid w:val="006C1BD9"/>
    <w:rsid w:val="006C3C05"/>
    <w:rsid w:val="006C3DE8"/>
    <w:rsid w:val="006C3E13"/>
    <w:rsid w:val="006D0705"/>
    <w:rsid w:val="006D0C91"/>
    <w:rsid w:val="006D226A"/>
    <w:rsid w:val="006D2E62"/>
    <w:rsid w:val="006D37F9"/>
    <w:rsid w:val="006D45B4"/>
    <w:rsid w:val="006D4720"/>
    <w:rsid w:val="006D4771"/>
    <w:rsid w:val="006D62D8"/>
    <w:rsid w:val="006D6813"/>
    <w:rsid w:val="006D7220"/>
    <w:rsid w:val="006D78EC"/>
    <w:rsid w:val="006D7FDD"/>
    <w:rsid w:val="006E3A47"/>
    <w:rsid w:val="006E3B64"/>
    <w:rsid w:val="006E43F4"/>
    <w:rsid w:val="006E470E"/>
    <w:rsid w:val="006E4872"/>
    <w:rsid w:val="006E6D5F"/>
    <w:rsid w:val="006E79B3"/>
    <w:rsid w:val="006F07EE"/>
    <w:rsid w:val="006F1249"/>
    <w:rsid w:val="006F2BF7"/>
    <w:rsid w:val="006F4C9D"/>
    <w:rsid w:val="006F74EE"/>
    <w:rsid w:val="007003F7"/>
    <w:rsid w:val="00700772"/>
    <w:rsid w:val="00702F39"/>
    <w:rsid w:val="007036B3"/>
    <w:rsid w:val="0070379B"/>
    <w:rsid w:val="00704E23"/>
    <w:rsid w:val="00704F29"/>
    <w:rsid w:val="007053F5"/>
    <w:rsid w:val="007055AB"/>
    <w:rsid w:val="00705C56"/>
    <w:rsid w:val="00706D01"/>
    <w:rsid w:val="00706D73"/>
    <w:rsid w:val="007077CF"/>
    <w:rsid w:val="007111F7"/>
    <w:rsid w:val="00714878"/>
    <w:rsid w:val="0071492F"/>
    <w:rsid w:val="00715B77"/>
    <w:rsid w:val="00716FAD"/>
    <w:rsid w:val="00717CF5"/>
    <w:rsid w:val="007209D8"/>
    <w:rsid w:val="00720E20"/>
    <w:rsid w:val="007233D4"/>
    <w:rsid w:val="00724027"/>
    <w:rsid w:val="00724FDF"/>
    <w:rsid w:val="007265B8"/>
    <w:rsid w:val="007269E1"/>
    <w:rsid w:val="00730CBE"/>
    <w:rsid w:val="0073150A"/>
    <w:rsid w:val="007319F5"/>
    <w:rsid w:val="00732227"/>
    <w:rsid w:val="00732AE9"/>
    <w:rsid w:val="00732FB5"/>
    <w:rsid w:val="00733A69"/>
    <w:rsid w:val="00735838"/>
    <w:rsid w:val="00735E8C"/>
    <w:rsid w:val="00735EB9"/>
    <w:rsid w:val="007371FF"/>
    <w:rsid w:val="00740FB8"/>
    <w:rsid w:val="007429A2"/>
    <w:rsid w:val="007436C4"/>
    <w:rsid w:val="007447B7"/>
    <w:rsid w:val="007463D1"/>
    <w:rsid w:val="007466DB"/>
    <w:rsid w:val="007467B4"/>
    <w:rsid w:val="00747608"/>
    <w:rsid w:val="00750073"/>
    <w:rsid w:val="00751C59"/>
    <w:rsid w:val="007529F6"/>
    <w:rsid w:val="007532E4"/>
    <w:rsid w:val="0075370F"/>
    <w:rsid w:val="00753B20"/>
    <w:rsid w:val="00753B7A"/>
    <w:rsid w:val="0075438F"/>
    <w:rsid w:val="007547D4"/>
    <w:rsid w:val="00754801"/>
    <w:rsid w:val="0075532E"/>
    <w:rsid w:val="00756C43"/>
    <w:rsid w:val="00757279"/>
    <w:rsid w:val="0076052D"/>
    <w:rsid w:val="00762B79"/>
    <w:rsid w:val="00762DB5"/>
    <w:rsid w:val="00764431"/>
    <w:rsid w:val="007650E9"/>
    <w:rsid w:val="007650EE"/>
    <w:rsid w:val="007669FB"/>
    <w:rsid w:val="00770224"/>
    <w:rsid w:val="0077041D"/>
    <w:rsid w:val="007717AE"/>
    <w:rsid w:val="007744EE"/>
    <w:rsid w:val="00774CF8"/>
    <w:rsid w:val="00775F1C"/>
    <w:rsid w:val="007761A1"/>
    <w:rsid w:val="007762B2"/>
    <w:rsid w:val="00777877"/>
    <w:rsid w:val="00780667"/>
    <w:rsid w:val="00781854"/>
    <w:rsid w:val="00783459"/>
    <w:rsid w:val="00784370"/>
    <w:rsid w:val="00790091"/>
    <w:rsid w:val="0079080A"/>
    <w:rsid w:val="00793712"/>
    <w:rsid w:val="00794C80"/>
    <w:rsid w:val="00796444"/>
    <w:rsid w:val="007A044C"/>
    <w:rsid w:val="007A1600"/>
    <w:rsid w:val="007A2ADA"/>
    <w:rsid w:val="007A2CF0"/>
    <w:rsid w:val="007A45A1"/>
    <w:rsid w:val="007A464A"/>
    <w:rsid w:val="007A46D1"/>
    <w:rsid w:val="007A4890"/>
    <w:rsid w:val="007A49FF"/>
    <w:rsid w:val="007A4CEC"/>
    <w:rsid w:val="007A4E04"/>
    <w:rsid w:val="007A4F9E"/>
    <w:rsid w:val="007A60E6"/>
    <w:rsid w:val="007A75EA"/>
    <w:rsid w:val="007A7932"/>
    <w:rsid w:val="007B0784"/>
    <w:rsid w:val="007B1AB8"/>
    <w:rsid w:val="007B2438"/>
    <w:rsid w:val="007B2504"/>
    <w:rsid w:val="007B274E"/>
    <w:rsid w:val="007B3A80"/>
    <w:rsid w:val="007B5683"/>
    <w:rsid w:val="007B6956"/>
    <w:rsid w:val="007B6B39"/>
    <w:rsid w:val="007B6D8D"/>
    <w:rsid w:val="007B75E2"/>
    <w:rsid w:val="007B7B2E"/>
    <w:rsid w:val="007B7DB9"/>
    <w:rsid w:val="007C2E94"/>
    <w:rsid w:val="007C4EEE"/>
    <w:rsid w:val="007C6229"/>
    <w:rsid w:val="007C6708"/>
    <w:rsid w:val="007C7B72"/>
    <w:rsid w:val="007D3C55"/>
    <w:rsid w:val="007D4C26"/>
    <w:rsid w:val="007D5775"/>
    <w:rsid w:val="007D5E0C"/>
    <w:rsid w:val="007D5E9C"/>
    <w:rsid w:val="007D7712"/>
    <w:rsid w:val="007E5D96"/>
    <w:rsid w:val="007E6EDE"/>
    <w:rsid w:val="007E7C89"/>
    <w:rsid w:val="007F0367"/>
    <w:rsid w:val="007F0396"/>
    <w:rsid w:val="007F118E"/>
    <w:rsid w:val="007F1955"/>
    <w:rsid w:val="007F3648"/>
    <w:rsid w:val="007F47AB"/>
    <w:rsid w:val="007F5551"/>
    <w:rsid w:val="007F5A8F"/>
    <w:rsid w:val="007F6106"/>
    <w:rsid w:val="007F67B9"/>
    <w:rsid w:val="007F68CB"/>
    <w:rsid w:val="007F69CA"/>
    <w:rsid w:val="007F6DDB"/>
    <w:rsid w:val="00800FF4"/>
    <w:rsid w:val="008036F0"/>
    <w:rsid w:val="008061CF"/>
    <w:rsid w:val="008062B3"/>
    <w:rsid w:val="00806DB6"/>
    <w:rsid w:val="00807B00"/>
    <w:rsid w:val="008100F5"/>
    <w:rsid w:val="00813537"/>
    <w:rsid w:val="00813EF2"/>
    <w:rsid w:val="00814731"/>
    <w:rsid w:val="00815127"/>
    <w:rsid w:val="00815E18"/>
    <w:rsid w:val="00820B29"/>
    <w:rsid w:val="00820DB3"/>
    <w:rsid w:val="00823760"/>
    <w:rsid w:val="00824713"/>
    <w:rsid w:val="00824CA3"/>
    <w:rsid w:val="0082587B"/>
    <w:rsid w:val="00826E1D"/>
    <w:rsid w:val="0083043E"/>
    <w:rsid w:val="0083104B"/>
    <w:rsid w:val="0083192D"/>
    <w:rsid w:val="008334D6"/>
    <w:rsid w:val="00837362"/>
    <w:rsid w:val="00837F7F"/>
    <w:rsid w:val="00842126"/>
    <w:rsid w:val="0084239B"/>
    <w:rsid w:val="00842CC7"/>
    <w:rsid w:val="00844035"/>
    <w:rsid w:val="00844053"/>
    <w:rsid w:val="008468CD"/>
    <w:rsid w:val="00846AA3"/>
    <w:rsid w:val="00846C3E"/>
    <w:rsid w:val="00847A6E"/>
    <w:rsid w:val="00847B6B"/>
    <w:rsid w:val="00847EA9"/>
    <w:rsid w:val="008518C9"/>
    <w:rsid w:val="00851EC5"/>
    <w:rsid w:val="00852DF0"/>
    <w:rsid w:val="00855DD3"/>
    <w:rsid w:val="008561C2"/>
    <w:rsid w:val="00857964"/>
    <w:rsid w:val="0086074F"/>
    <w:rsid w:val="00863119"/>
    <w:rsid w:val="00863953"/>
    <w:rsid w:val="00863F73"/>
    <w:rsid w:val="00865201"/>
    <w:rsid w:val="00865DAE"/>
    <w:rsid w:val="008679EA"/>
    <w:rsid w:val="008717F1"/>
    <w:rsid w:val="008726C7"/>
    <w:rsid w:val="008731A6"/>
    <w:rsid w:val="00875B07"/>
    <w:rsid w:val="008767C2"/>
    <w:rsid w:val="00876C12"/>
    <w:rsid w:val="0087758D"/>
    <w:rsid w:val="008775E8"/>
    <w:rsid w:val="00877FA5"/>
    <w:rsid w:val="008812A6"/>
    <w:rsid w:val="008812BD"/>
    <w:rsid w:val="008824A1"/>
    <w:rsid w:val="008840C5"/>
    <w:rsid w:val="00884D89"/>
    <w:rsid w:val="00884E3A"/>
    <w:rsid w:val="00884F6C"/>
    <w:rsid w:val="008853CF"/>
    <w:rsid w:val="00886BC9"/>
    <w:rsid w:val="008877C7"/>
    <w:rsid w:val="00887A2B"/>
    <w:rsid w:val="0089065F"/>
    <w:rsid w:val="00891C24"/>
    <w:rsid w:val="00892433"/>
    <w:rsid w:val="00892482"/>
    <w:rsid w:val="00892E72"/>
    <w:rsid w:val="00892EEF"/>
    <w:rsid w:val="0089360C"/>
    <w:rsid w:val="00893C42"/>
    <w:rsid w:val="00894130"/>
    <w:rsid w:val="00895358"/>
    <w:rsid w:val="0089644F"/>
    <w:rsid w:val="008A0241"/>
    <w:rsid w:val="008A0989"/>
    <w:rsid w:val="008A17FE"/>
    <w:rsid w:val="008A2156"/>
    <w:rsid w:val="008A292B"/>
    <w:rsid w:val="008A3423"/>
    <w:rsid w:val="008A4381"/>
    <w:rsid w:val="008A4838"/>
    <w:rsid w:val="008A494F"/>
    <w:rsid w:val="008A4F16"/>
    <w:rsid w:val="008A504F"/>
    <w:rsid w:val="008A5839"/>
    <w:rsid w:val="008A61B9"/>
    <w:rsid w:val="008A63FC"/>
    <w:rsid w:val="008B1197"/>
    <w:rsid w:val="008B12E4"/>
    <w:rsid w:val="008B3AD4"/>
    <w:rsid w:val="008B56DE"/>
    <w:rsid w:val="008B6643"/>
    <w:rsid w:val="008B6A71"/>
    <w:rsid w:val="008B6B0E"/>
    <w:rsid w:val="008B6C21"/>
    <w:rsid w:val="008B70CF"/>
    <w:rsid w:val="008B73E5"/>
    <w:rsid w:val="008C0244"/>
    <w:rsid w:val="008C05C4"/>
    <w:rsid w:val="008C1AA5"/>
    <w:rsid w:val="008C722D"/>
    <w:rsid w:val="008C72D6"/>
    <w:rsid w:val="008D01FA"/>
    <w:rsid w:val="008D0325"/>
    <w:rsid w:val="008D4280"/>
    <w:rsid w:val="008D458E"/>
    <w:rsid w:val="008D4D84"/>
    <w:rsid w:val="008D4F81"/>
    <w:rsid w:val="008D5ED0"/>
    <w:rsid w:val="008D721A"/>
    <w:rsid w:val="008E06AC"/>
    <w:rsid w:val="008E0C29"/>
    <w:rsid w:val="008E0C3B"/>
    <w:rsid w:val="008E2B5C"/>
    <w:rsid w:val="008E2C3E"/>
    <w:rsid w:val="008E2D89"/>
    <w:rsid w:val="008E35C5"/>
    <w:rsid w:val="008E6519"/>
    <w:rsid w:val="008F01F5"/>
    <w:rsid w:val="008F1742"/>
    <w:rsid w:val="008F1B07"/>
    <w:rsid w:val="008F255F"/>
    <w:rsid w:val="008F3449"/>
    <w:rsid w:val="008F3E46"/>
    <w:rsid w:val="008F5333"/>
    <w:rsid w:val="008F5B0C"/>
    <w:rsid w:val="008F5F02"/>
    <w:rsid w:val="008F6E4E"/>
    <w:rsid w:val="008F7855"/>
    <w:rsid w:val="008F7A84"/>
    <w:rsid w:val="008F7CED"/>
    <w:rsid w:val="008F7CF8"/>
    <w:rsid w:val="009000F7"/>
    <w:rsid w:val="00900D4C"/>
    <w:rsid w:val="00901162"/>
    <w:rsid w:val="009034E2"/>
    <w:rsid w:val="00905091"/>
    <w:rsid w:val="00906F1D"/>
    <w:rsid w:val="00907DC0"/>
    <w:rsid w:val="009108F0"/>
    <w:rsid w:val="00910EAC"/>
    <w:rsid w:val="00912F84"/>
    <w:rsid w:val="00915A9D"/>
    <w:rsid w:val="00916908"/>
    <w:rsid w:val="00917547"/>
    <w:rsid w:val="00917F85"/>
    <w:rsid w:val="00920874"/>
    <w:rsid w:val="00920EEC"/>
    <w:rsid w:val="00921000"/>
    <w:rsid w:val="00922C46"/>
    <w:rsid w:val="009238A6"/>
    <w:rsid w:val="009249D3"/>
    <w:rsid w:val="00927F58"/>
    <w:rsid w:val="00930B37"/>
    <w:rsid w:val="009316A5"/>
    <w:rsid w:val="00931E16"/>
    <w:rsid w:val="009320F4"/>
    <w:rsid w:val="00933A65"/>
    <w:rsid w:val="0093456D"/>
    <w:rsid w:val="0093641F"/>
    <w:rsid w:val="00936627"/>
    <w:rsid w:val="00936954"/>
    <w:rsid w:val="009400E3"/>
    <w:rsid w:val="0094377E"/>
    <w:rsid w:val="00943EF2"/>
    <w:rsid w:val="00946586"/>
    <w:rsid w:val="0095153C"/>
    <w:rsid w:val="009516A2"/>
    <w:rsid w:val="00951D5F"/>
    <w:rsid w:val="009538BB"/>
    <w:rsid w:val="00954D1B"/>
    <w:rsid w:val="009555A8"/>
    <w:rsid w:val="00955A20"/>
    <w:rsid w:val="0095666E"/>
    <w:rsid w:val="00956BB6"/>
    <w:rsid w:val="00956F96"/>
    <w:rsid w:val="00957480"/>
    <w:rsid w:val="00957819"/>
    <w:rsid w:val="0096021E"/>
    <w:rsid w:val="00960B96"/>
    <w:rsid w:val="00960FAD"/>
    <w:rsid w:val="00961A03"/>
    <w:rsid w:val="009651F5"/>
    <w:rsid w:val="00965E04"/>
    <w:rsid w:val="00966D24"/>
    <w:rsid w:val="00967215"/>
    <w:rsid w:val="00970199"/>
    <w:rsid w:val="00970780"/>
    <w:rsid w:val="00970792"/>
    <w:rsid w:val="009716E2"/>
    <w:rsid w:val="00971A73"/>
    <w:rsid w:val="00972D9E"/>
    <w:rsid w:val="009742EB"/>
    <w:rsid w:val="0097431B"/>
    <w:rsid w:val="0097545A"/>
    <w:rsid w:val="00975E7B"/>
    <w:rsid w:val="00975E8F"/>
    <w:rsid w:val="009764A1"/>
    <w:rsid w:val="00977AB5"/>
    <w:rsid w:val="00980CDF"/>
    <w:rsid w:val="00982B8F"/>
    <w:rsid w:val="00982EB4"/>
    <w:rsid w:val="00983B5C"/>
    <w:rsid w:val="00983FAA"/>
    <w:rsid w:val="00984536"/>
    <w:rsid w:val="0098503C"/>
    <w:rsid w:val="00985C88"/>
    <w:rsid w:val="0098605F"/>
    <w:rsid w:val="00990436"/>
    <w:rsid w:val="009904F5"/>
    <w:rsid w:val="009954B9"/>
    <w:rsid w:val="00996AD9"/>
    <w:rsid w:val="00996C13"/>
    <w:rsid w:val="00996D4F"/>
    <w:rsid w:val="009975AA"/>
    <w:rsid w:val="009976CE"/>
    <w:rsid w:val="00997939"/>
    <w:rsid w:val="009A0229"/>
    <w:rsid w:val="009A20A3"/>
    <w:rsid w:val="009A2B8C"/>
    <w:rsid w:val="009A33E8"/>
    <w:rsid w:val="009A6099"/>
    <w:rsid w:val="009A750D"/>
    <w:rsid w:val="009B0EC1"/>
    <w:rsid w:val="009B109B"/>
    <w:rsid w:val="009B1290"/>
    <w:rsid w:val="009B347C"/>
    <w:rsid w:val="009B4F01"/>
    <w:rsid w:val="009B5ACC"/>
    <w:rsid w:val="009B776B"/>
    <w:rsid w:val="009B7D63"/>
    <w:rsid w:val="009B7DD2"/>
    <w:rsid w:val="009C01DA"/>
    <w:rsid w:val="009C1214"/>
    <w:rsid w:val="009C160A"/>
    <w:rsid w:val="009C2939"/>
    <w:rsid w:val="009C2AF5"/>
    <w:rsid w:val="009C2D9B"/>
    <w:rsid w:val="009C3390"/>
    <w:rsid w:val="009C37D9"/>
    <w:rsid w:val="009C555F"/>
    <w:rsid w:val="009C59E3"/>
    <w:rsid w:val="009C7BAC"/>
    <w:rsid w:val="009D082B"/>
    <w:rsid w:val="009D0CBB"/>
    <w:rsid w:val="009D1067"/>
    <w:rsid w:val="009D13BF"/>
    <w:rsid w:val="009D1BA3"/>
    <w:rsid w:val="009D358D"/>
    <w:rsid w:val="009D42DB"/>
    <w:rsid w:val="009D4414"/>
    <w:rsid w:val="009D4FD2"/>
    <w:rsid w:val="009D5588"/>
    <w:rsid w:val="009D648A"/>
    <w:rsid w:val="009D7733"/>
    <w:rsid w:val="009E0C1F"/>
    <w:rsid w:val="009E136D"/>
    <w:rsid w:val="009E140D"/>
    <w:rsid w:val="009E17AC"/>
    <w:rsid w:val="009E1D00"/>
    <w:rsid w:val="009E2760"/>
    <w:rsid w:val="009E2B34"/>
    <w:rsid w:val="009E2C63"/>
    <w:rsid w:val="009E360A"/>
    <w:rsid w:val="009E38FB"/>
    <w:rsid w:val="009E3F2C"/>
    <w:rsid w:val="009E45EF"/>
    <w:rsid w:val="009E49E8"/>
    <w:rsid w:val="009E4FBC"/>
    <w:rsid w:val="009E554D"/>
    <w:rsid w:val="009E75C4"/>
    <w:rsid w:val="009F35B2"/>
    <w:rsid w:val="009F3741"/>
    <w:rsid w:val="009F664B"/>
    <w:rsid w:val="00A022A8"/>
    <w:rsid w:val="00A043D2"/>
    <w:rsid w:val="00A04AAE"/>
    <w:rsid w:val="00A04DEA"/>
    <w:rsid w:val="00A05220"/>
    <w:rsid w:val="00A05948"/>
    <w:rsid w:val="00A05A04"/>
    <w:rsid w:val="00A07A8A"/>
    <w:rsid w:val="00A101E6"/>
    <w:rsid w:val="00A10AD5"/>
    <w:rsid w:val="00A10FEC"/>
    <w:rsid w:val="00A11BF5"/>
    <w:rsid w:val="00A13DC9"/>
    <w:rsid w:val="00A21D10"/>
    <w:rsid w:val="00A244A1"/>
    <w:rsid w:val="00A252CB"/>
    <w:rsid w:val="00A264DC"/>
    <w:rsid w:val="00A265BC"/>
    <w:rsid w:val="00A26EA9"/>
    <w:rsid w:val="00A26FA6"/>
    <w:rsid w:val="00A27387"/>
    <w:rsid w:val="00A30470"/>
    <w:rsid w:val="00A3131C"/>
    <w:rsid w:val="00A32949"/>
    <w:rsid w:val="00A3349D"/>
    <w:rsid w:val="00A33906"/>
    <w:rsid w:val="00A354D9"/>
    <w:rsid w:val="00A3601F"/>
    <w:rsid w:val="00A36B71"/>
    <w:rsid w:val="00A40147"/>
    <w:rsid w:val="00A40E8F"/>
    <w:rsid w:val="00A41A55"/>
    <w:rsid w:val="00A42C1C"/>
    <w:rsid w:val="00A42F78"/>
    <w:rsid w:val="00A435CA"/>
    <w:rsid w:val="00A43A7C"/>
    <w:rsid w:val="00A44762"/>
    <w:rsid w:val="00A468F8"/>
    <w:rsid w:val="00A46AEF"/>
    <w:rsid w:val="00A47203"/>
    <w:rsid w:val="00A51882"/>
    <w:rsid w:val="00A52DCB"/>
    <w:rsid w:val="00A52F52"/>
    <w:rsid w:val="00A52F9B"/>
    <w:rsid w:val="00A536ED"/>
    <w:rsid w:val="00A56F89"/>
    <w:rsid w:val="00A6337D"/>
    <w:rsid w:val="00A64689"/>
    <w:rsid w:val="00A64C47"/>
    <w:rsid w:val="00A65123"/>
    <w:rsid w:val="00A6564A"/>
    <w:rsid w:val="00A660F5"/>
    <w:rsid w:val="00A66732"/>
    <w:rsid w:val="00A714E0"/>
    <w:rsid w:val="00A7253C"/>
    <w:rsid w:val="00A73ADF"/>
    <w:rsid w:val="00A73EF3"/>
    <w:rsid w:val="00A744D5"/>
    <w:rsid w:val="00A74969"/>
    <w:rsid w:val="00A74A4C"/>
    <w:rsid w:val="00A80340"/>
    <w:rsid w:val="00A816E3"/>
    <w:rsid w:val="00A81AD5"/>
    <w:rsid w:val="00A81BBE"/>
    <w:rsid w:val="00A83541"/>
    <w:rsid w:val="00A83E32"/>
    <w:rsid w:val="00A84008"/>
    <w:rsid w:val="00A84954"/>
    <w:rsid w:val="00A867F3"/>
    <w:rsid w:val="00A879B1"/>
    <w:rsid w:val="00A900A9"/>
    <w:rsid w:val="00A929A2"/>
    <w:rsid w:val="00A93381"/>
    <w:rsid w:val="00A95FF5"/>
    <w:rsid w:val="00A960E0"/>
    <w:rsid w:val="00A974E1"/>
    <w:rsid w:val="00AA0116"/>
    <w:rsid w:val="00AA14A8"/>
    <w:rsid w:val="00AA19B7"/>
    <w:rsid w:val="00AA29AA"/>
    <w:rsid w:val="00AA2E6E"/>
    <w:rsid w:val="00AA377A"/>
    <w:rsid w:val="00AA3C28"/>
    <w:rsid w:val="00AA3CB3"/>
    <w:rsid w:val="00AA41DD"/>
    <w:rsid w:val="00AA47E2"/>
    <w:rsid w:val="00AA4B9C"/>
    <w:rsid w:val="00AA5AEB"/>
    <w:rsid w:val="00AA6313"/>
    <w:rsid w:val="00AB1199"/>
    <w:rsid w:val="00AB1746"/>
    <w:rsid w:val="00AB1B4A"/>
    <w:rsid w:val="00AB1F98"/>
    <w:rsid w:val="00AB250C"/>
    <w:rsid w:val="00AB26EC"/>
    <w:rsid w:val="00AB34E3"/>
    <w:rsid w:val="00AB393E"/>
    <w:rsid w:val="00AB3B40"/>
    <w:rsid w:val="00AB629A"/>
    <w:rsid w:val="00AC1978"/>
    <w:rsid w:val="00AC4A11"/>
    <w:rsid w:val="00AC755F"/>
    <w:rsid w:val="00AC7F5A"/>
    <w:rsid w:val="00AD00A2"/>
    <w:rsid w:val="00AD08B6"/>
    <w:rsid w:val="00AD0F40"/>
    <w:rsid w:val="00AD2749"/>
    <w:rsid w:val="00AD2968"/>
    <w:rsid w:val="00AD41D0"/>
    <w:rsid w:val="00AD538F"/>
    <w:rsid w:val="00AD54D0"/>
    <w:rsid w:val="00AD72B9"/>
    <w:rsid w:val="00AE009B"/>
    <w:rsid w:val="00AE0C66"/>
    <w:rsid w:val="00AE0D19"/>
    <w:rsid w:val="00AE0D28"/>
    <w:rsid w:val="00AE1265"/>
    <w:rsid w:val="00AE1652"/>
    <w:rsid w:val="00AE23AF"/>
    <w:rsid w:val="00AE26F4"/>
    <w:rsid w:val="00AE6363"/>
    <w:rsid w:val="00AF0CA0"/>
    <w:rsid w:val="00AF1385"/>
    <w:rsid w:val="00AF1AC4"/>
    <w:rsid w:val="00AF2EBB"/>
    <w:rsid w:val="00AF2EF8"/>
    <w:rsid w:val="00AF3F30"/>
    <w:rsid w:val="00AF43ED"/>
    <w:rsid w:val="00AF4CF9"/>
    <w:rsid w:val="00AF53AC"/>
    <w:rsid w:val="00AF6E7E"/>
    <w:rsid w:val="00AF7D89"/>
    <w:rsid w:val="00B01B3E"/>
    <w:rsid w:val="00B02495"/>
    <w:rsid w:val="00B02D62"/>
    <w:rsid w:val="00B02E8D"/>
    <w:rsid w:val="00B034F4"/>
    <w:rsid w:val="00B03976"/>
    <w:rsid w:val="00B03E5D"/>
    <w:rsid w:val="00B05434"/>
    <w:rsid w:val="00B07F77"/>
    <w:rsid w:val="00B104BE"/>
    <w:rsid w:val="00B14CE7"/>
    <w:rsid w:val="00B15269"/>
    <w:rsid w:val="00B16146"/>
    <w:rsid w:val="00B16AD1"/>
    <w:rsid w:val="00B1724B"/>
    <w:rsid w:val="00B2072D"/>
    <w:rsid w:val="00B20F9E"/>
    <w:rsid w:val="00B21EE8"/>
    <w:rsid w:val="00B22386"/>
    <w:rsid w:val="00B2259E"/>
    <w:rsid w:val="00B226D4"/>
    <w:rsid w:val="00B2271B"/>
    <w:rsid w:val="00B22990"/>
    <w:rsid w:val="00B22CBA"/>
    <w:rsid w:val="00B22DD1"/>
    <w:rsid w:val="00B23C01"/>
    <w:rsid w:val="00B26417"/>
    <w:rsid w:val="00B27983"/>
    <w:rsid w:val="00B27E14"/>
    <w:rsid w:val="00B32838"/>
    <w:rsid w:val="00B335FD"/>
    <w:rsid w:val="00B34564"/>
    <w:rsid w:val="00B34A67"/>
    <w:rsid w:val="00B364F3"/>
    <w:rsid w:val="00B36757"/>
    <w:rsid w:val="00B369C9"/>
    <w:rsid w:val="00B37932"/>
    <w:rsid w:val="00B37E44"/>
    <w:rsid w:val="00B42561"/>
    <w:rsid w:val="00B45976"/>
    <w:rsid w:val="00B459F4"/>
    <w:rsid w:val="00B45A9D"/>
    <w:rsid w:val="00B461C9"/>
    <w:rsid w:val="00B46247"/>
    <w:rsid w:val="00B46755"/>
    <w:rsid w:val="00B4746F"/>
    <w:rsid w:val="00B4776C"/>
    <w:rsid w:val="00B4778C"/>
    <w:rsid w:val="00B4782A"/>
    <w:rsid w:val="00B50DB3"/>
    <w:rsid w:val="00B52487"/>
    <w:rsid w:val="00B52616"/>
    <w:rsid w:val="00B53753"/>
    <w:rsid w:val="00B54AAB"/>
    <w:rsid w:val="00B56271"/>
    <w:rsid w:val="00B57C34"/>
    <w:rsid w:val="00B60CB0"/>
    <w:rsid w:val="00B61188"/>
    <w:rsid w:val="00B61725"/>
    <w:rsid w:val="00B61B11"/>
    <w:rsid w:val="00B61BAA"/>
    <w:rsid w:val="00B6308E"/>
    <w:rsid w:val="00B655F1"/>
    <w:rsid w:val="00B670C6"/>
    <w:rsid w:val="00B67869"/>
    <w:rsid w:val="00B7250A"/>
    <w:rsid w:val="00B748D1"/>
    <w:rsid w:val="00B75931"/>
    <w:rsid w:val="00B76401"/>
    <w:rsid w:val="00B773E2"/>
    <w:rsid w:val="00B77633"/>
    <w:rsid w:val="00B80750"/>
    <w:rsid w:val="00B8083D"/>
    <w:rsid w:val="00B80A11"/>
    <w:rsid w:val="00B80CAD"/>
    <w:rsid w:val="00B82788"/>
    <w:rsid w:val="00B850A8"/>
    <w:rsid w:val="00B85251"/>
    <w:rsid w:val="00B85287"/>
    <w:rsid w:val="00B8595A"/>
    <w:rsid w:val="00B86A78"/>
    <w:rsid w:val="00B870B9"/>
    <w:rsid w:val="00B90F2A"/>
    <w:rsid w:val="00B91B2D"/>
    <w:rsid w:val="00B9289F"/>
    <w:rsid w:val="00B92BEC"/>
    <w:rsid w:val="00B93869"/>
    <w:rsid w:val="00B93DB2"/>
    <w:rsid w:val="00B9436E"/>
    <w:rsid w:val="00B94398"/>
    <w:rsid w:val="00B9548B"/>
    <w:rsid w:val="00B95D98"/>
    <w:rsid w:val="00B961A0"/>
    <w:rsid w:val="00B96AD6"/>
    <w:rsid w:val="00B971C9"/>
    <w:rsid w:val="00BA0555"/>
    <w:rsid w:val="00BA11BA"/>
    <w:rsid w:val="00BA2062"/>
    <w:rsid w:val="00BA2201"/>
    <w:rsid w:val="00BA2CDC"/>
    <w:rsid w:val="00BA2E60"/>
    <w:rsid w:val="00BA43AA"/>
    <w:rsid w:val="00BA6D23"/>
    <w:rsid w:val="00BB1337"/>
    <w:rsid w:val="00BB17C2"/>
    <w:rsid w:val="00BB206F"/>
    <w:rsid w:val="00BB219D"/>
    <w:rsid w:val="00BB21F9"/>
    <w:rsid w:val="00BB3CBA"/>
    <w:rsid w:val="00BB3DC9"/>
    <w:rsid w:val="00BB4A80"/>
    <w:rsid w:val="00BB57B7"/>
    <w:rsid w:val="00BB65E7"/>
    <w:rsid w:val="00BB66B1"/>
    <w:rsid w:val="00BB66FB"/>
    <w:rsid w:val="00BB6DBC"/>
    <w:rsid w:val="00BB7429"/>
    <w:rsid w:val="00BC1460"/>
    <w:rsid w:val="00BC18FF"/>
    <w:rsid w:val="00BC202E"/>
    <w:rsid w:val="00BC3807"/>
    <w:rsid w:val="00BC4EEC"/>
    <w:rsid w:val="00BC5EFD"/>
    <w:rsid w:val="00BC699C"/>
    <w:rsid w:val="00BC764B"/>
    <w:rsid w:val="00BC7F0A"/>
    <w:rsid w:val="00BD111D"/>
    <w:rsid w:val="00BD42F8"/>
    <w:rsid w:val="00BD4B6E"/>
    <w:rsid w:val="00BD551E"/>
    <w:rsid w:val="00BD799B"/>
    <w:rsid w:val="00BE0F06"/>
    <w:rsid w:val="00BE1641"/>
    <w:rsid w:val="00BE425C"/>
    <w:rsid w:val="00BE62F1"/>
    <w:rsid w:val="00BE6AC6"/>
    <w:rsid w:val="00BE6C78"/>
    <w:rsid w:val="00BE6CBF"/>
    <w:rsid w:val="00BE77E1"/>
    <w:rsid w:val="00BF0D0A"/>
    <w:rsid w:val="00BF1020"/>
    <w:rsid w:val="00BF18EE"/>
    <w:rsid w:val="00BF1922"/>
    <w:rsid w:val="00BF3D9C"/>
    <w:rsid w:val="00BF4F75"/>
    <w:rsid w:val="00BF53FF"/>
    <w:rsid w:val="00BF7780"/>
    <w:rsid w:val="00C00101"/>
    <w:rsid w:val="00C03006"/>
    <w:rsid w:val="00C03791"/>
    <w:rsid w:val="00C03D7A"/>
    <w:rsid w:val="00C04709"/>
    <w:rsid w:val="00C05EAC"/>
    <w:rsid w:val="00C060C9"/>
    <w:rsid w:val="00C062BF"/>
    <w:rsid w:val="00C0683A"/>
    <w:rsid w:val="00C06E4E"/>
    <w:rsid w:val="00C109BD"/>
    <w:rsid w:val="00C11D8C"/>
    <w:rsid w:val="00C120DA"/>
    <w:rsid w:val="00C1234E"/>
    <w:rsid w:val="00C12544"/>
    <w:rsid w:val="00C1323C"/>
    <w:rsid w:val="00C136DF"/>
    <w:rsid w:val="00C14E9C"/>
    <w:rsid w:val="00C15122"/>
    <w:rsid w:val="00C1567F"/>
    <w:rsid w:val="00C16D46"/>
    <w:rsid w:val="00C16F2F"/>
    <w:rsid w:val="00C175CE"/>
    <w:rsid w:val="00C17F15"/>
    <w:rsid w:val="00C2003F"/>
    <w:rsid w:val="00C20D51"/>
    <w:rsid w:val="00C2221C"/>
    <w:rsid w:val="00C23033"/>
    <w:rsid w:val="00C233B9"/>
    <w:rsid w:val="00C23961"/>
    <w:rsid w:val="00C23EC1"/>
    <w:rsid w:val="00C23EC7"/>
    <w:rsid w:val="00C23FA1"/>
    <w:rsid w:val="00C24F8A"/>
    <w:rsid w:val="00C25D20"/>
    <w:rsid w:val="00C2618E"/>
    <w:rsid w:val="00C26317"/>
    <w:rsid w:val="00C263E4"/>
    <w:rsid w:val="00C31D22"/>
    <w:rsid w:val="00C326CA"/>
    <w:rsid w:val="00C32A18"/>
    <w:rsid w:val="00C332AF"/>
    <w:rsid w:val="00C340D3"/>
    <w:rsid w:val="00C34147"/>
    <w:rsid w:val="00C419B6"/>
    <w:rsid w:val="00C41C1A"/>
    <w:rsid w:val="00C43A8D"/>
    <w:rsid w:val="00C46A51"/>
    <w:rsid w:val="00C52277"/>
    <w:rsid w:val="00C5366E"/>
    <w:rsid w:val="00C55163"/>
    <w:rsid w:val="00C551FA"/>
    <w:rsid w:val="00C55ECB"/>
    <w:rsid w:val="00C5611A"/>
    <w:rsid w:val="00C563E3"/>
    <w:rsid w:val="00C579AD"/>
    <w:rsid w:val="00C60D08"/>
    <w:rsid w:val="00C6252B"/>
    <w:rsid w:val="00C62611"/>
    <w:rsid w:val="00C62CA3"/>
    <w:rsid w:val="00C62F75"/>
    <w:rsid w:val="00C63F24"/>
    <w:rsid w:val="00C6636E"/>
    <w:rsid w:val="00C675DB"/>
    <w:rsid w:val="00C716BD"/>
    <w:rsid w:val="00C71C4E"/>
    <w:rsid w:val="00C72331"/>
    <w:rsid w:val="00C733F1"/>
    <w:rsid w:val="00C73F73"/>
    <w:rsid w:val="00C74034"/>
    <w:rsid w:val="00C74255"/>
    <w:rsid w:val="00C75D40"/>
    <w:rsid w:val="00C774B4"/>
    <w:rsid w:val="00C802CA"/>
    <w:rsid w:val="00C805BC"/>
    <w:rsid w:val="00C816F0"/>
    <w:rsid w:val="00C8182A"/>
    <w:rsid w:val="00C82DE0"/>
    <w:rsid w:val="00C83A47"/>
    <w:rsid w:val="00C83ED0"/>
    <w:rsid w:val="00C849A3"/>
    <w:rsid w:val="00C87F1C"/>
    <w:rsid w:val="00C9080A"/>
    <w:rsid w:val="00C90ECB"/>
    <w:rsid w:val="00C9123B"/>
    <w:rsid w:val="00C91BE7"/>
    <w:rsid w:val="00C92011"/>
    <w:rsid w:val="00C92444"/>
    <w:rsid w:val="00C92FBC"/>
    <w:rsid w:val="00C932B6"/>
    <w:rsid w:val="00C937BA"/>
    <w:rsid w:val="00C939DB"/>
    <w:rsid w:val="00C94B58"/>
    <w:rsid w:val="00C95A37"/>
    <w:rsid w:val="00C95EB2"/>
    <w:rsid w:val="00C9623F"/>
    <w:rsid w:val="00C96EA0"/>
    <w:rsid w:val="00C97081"/>
    <w:rsid w:val="00C97583"/>
    <w:rsid w:val="00C97D9B"/>
    <w:rsid w:val="00CA1075"/>
    <w:rsid w:val="00CA1288"/>
    <w:rsid w:val="00CA3FCF"/>
    <w:rsid w:val="00CA492F"/>
    <w:rsid w:val="00CA5B23"/>
    <w:rsid w:val="00CA7448"/>
    <w:rsid w:val="00CB0C56"/>
    <w:rsid w:val="00CB221C"/>
    <w:rsid w:val="00CB389F"/>
    <w:rsid w:val="00CB4AAA"/>
    <w:rsid w:val="00CB4F0E"/>
    <w:rsid w:val="00CB5917"/>
    <w:rsid w:val="00CB5C77"/>
    <w:rsid w:val="00CB5EA8"/>
    <w:rsid w:val="00CB6C84"/>
    <w:rsid w:val="00CC224E"/>
    <w:rsid w:val="00CC2616"/>
    <w:rsid w:val="00CC4013"/>
    <w:rsid w:val="00CC442E"/>
    <w:rsid w:val="00CC58CE"/>
    <w:rsid w:val="00CC59F6"/>
    <w:rsid w:val="00CC5FBE"/>
    <w:rsid w:val="00CD1E43"/>
    <w:rsid w:val="00CD29D4"/>
    <w:rsid w:val="00CD3DAF"/>
    <w:rsid w:val="00CD3E55"/>
    <w:rsid w:val="00CD48F5"/>
    <w:rsid w:val="00CE356C"/>
    <w:rsid w:val="00CE3D58"/>
    <w:rsid w:val="00CE40FD"/>
    <w:rsid w:val="00CE437D"/>
    <w:rsid w:val="00CE5310"/>
    <w:rsid w:val="00CE53A4"/>
    <w:rsid w:val="00CE697E"/>
    <w:rsid w:val="00CE799B"/>
    <w:rsid w:val="00CF01BD"/>
    <w:rsid w:val="00CF0AFA"/>
    <w:rsid w:val="00CF18C7"/>
    <w:rsid w:val="00CF1EEC"/>
    <w:rsid w:val="00CF49A2"/>
    <w:rsid w:val="00CF516C"/>
    <w:rsid w:val="00CF6450"/>
    <w:rsid w:val="00CF7B18"/>
    <w:rsid w:val="00D0055B"/>
    <w:rsid w:val="00D00909"/>
    <w:rsid w:val="00D023D0"/>
    <w:rsid w:val="00D02447"/>
    <w:rsid w:val="00D02E16"/>
    <w:rsid w:val="00D03302"/>
    <w:rsid w:val="00D0346F"/>
    <w:rsid w:val="00D03E00"/>
    <w:rsid w:val="00D04CFC"/>
    <w:rsid w:val="00D04D50"/>
    <w:rsid w:val="00D0706A"/>
    <w:rsid w:val="00D07F48"/>
    <w:rsid w:val="00D11727"/>
    <w:rsid w:val="00D11C46"/>
    <w:rsid w:val="00D11D77"/>
    <w:rsid w:val="00D14A66"/>
    <w:rsid w:val="00D1526E"/>
    <w:rsid w:val="00D17F12"/>
    <w:rsid w:val="00D17FC0"/>
    <w:rsid w:val="00D20277"/>
    <w:rsid w:val="00D22F53"/>
    <w:rsid w:val="00D2331B"/>
    <w:rsid w:val="00D23EF5"/>
    <w:rsid w:val="00D26685"/>
    <w:rsid w:val="00D26F6D"/>
    <w:rsid w:val="00D2753F"/>
    <w:rsid w:val="00D2763D"/>
    <w:rsid w:val="00D3054B"/>
    <w:rsid w:val="00D30F2C"/>
    <w:rsid w:val="00D31C8A"/>
    <w:rsid w:val="00D31F9D"/>
    <w:rsid w:val="00D325AC"/>
    <w:rsid w:val="00D32844"/>
    <w:rsid w:val="00D34CC2"/>
    <w:rsid w:val="00D34F82"/>
    <w:rsid w:val="00D3528A"/>
    <w:rsid w:val="00D36049"/>
    <w:rsid w:val="00D365F0"/>
    <w:rsid w:val="00D401F1"/>
    <w:rsid w:val="00D406A5"/>
    <w:rsid w:val="00D429D6"/>
    <w:rsid w:val="00D42BFE"/>
    <w:rsid w:val="00D43515"/>
    <w:rsid w:val="00D43658"/>
    <w:rsid w:val="00D4384F"/>
    <w:rsid w:val="00D442B0"/>
    <w:rsid w:val="00D44B02"/>
    <w:rsid w:val="00D46783"/>
    <w:rsid w:val="00D46A50"/>
    <w:rsid w:val="00D514BF"/>
    <w:rsid w:val="00D52C6F"/>
    <w:rsid w:val="00D53CCC"/>
    <w:rsid w:val="00D552F6"/>
    <w:rsid w:val="00D554DC"/>
    <w:rsid w:val="00D55BF5"/>
    <w:rsid w:val="00D5731C"/>
    <w:rsid w:val="00D57860"/>
    <w:rsid w:val="00D60723"/>
    <w:rsid w:val="00D6140E"/>
    <w:rsid w:val="00D619B4"/>
    <w:rsid w:val="00D61DCD"/>
    <w:rsid w:val="00D6360E"/>
    <w:rsid w:val="00D6530A"/>
    <w:rsid w:val="00D6571E"/>
    <w:rsid w:val="00D65FA2"/>
    <w:rsid w:val="00D66577"/>
    <w:rsid w:val="00D66CE1"/>
    <w:rsid w:val="00D66F6E"/>
    <w:rsid w:val="00D674A5"/>
    <w:rsid w:val="00D70259"/>
    <w:rsid w:val="00D70BA2"/>
    <w:rsid w:val="00D70D24"/>
    <w:rsid w:val="00D71B9A"/>
    <w:rsid w:val="00D71E95"/>
    <w:rsid w:val="00D7201B"/>
    <w:rsid w:val="00D72185"/>
    <w:rsid w:val="00D73FD2"/>
    <w:rsid w:val="00D74893"/>
    <w:rsid w:val="00D76CB2"/>
    <w:rsid w:val="00D772F1"/>
    <w:rsid w:val="00D8060E"/>
    <w:rsid w:val="00D809EA"/>
    <w:rsid w:val="00D816F0"/>
    <w:rsid w:val="00D8177D"/>
    <w:rsid w:val="00D81EBD"/>
    <w:rsid w:val="00D834B2"/>
    <w:rsid w:val="00D836F6"/>
    <w:rsid w:val="00D83AE8"/>
    <w:rsid w:val="00D83E6F"/>
    <w:rsid w:val="00D840A8"/>
    <w:rsid w:val="00D84884"/>
    <w:rsid w:val="00D84E1E"/>
    <w:rsid w:val="00D85B2F"/>
    <w:rsid w:val="00D87222"/>
    <w:rsid w:val="00D91CBB"/>
    <w:rsid w:val="00D94002"/>
    <w:rsid w:val="00D942D7"/>
    <w:rsid w:val="00D962DE"/>
    <w:rsid w:val="00D963F8"/>
    <w:rsid w:val="00D9659C"/>
    <w:rsid w:val="00D97F97"/>
    <w:rsid w:val="00DA0279"/>
    <w:rsid w:val="00DA1818"/>
    <w:rsid w:val="00DA20B0"/>
    <w:rsid w:val="00DA2BC5"/>
    <w:rsid w:val="00DA376D"/>
    <w:rsid w:val="00DA5265"/>
    <w:rsid w:val="00DA5CFE"/>
    <w:rsid w:val="00DA6791"/>
    <w:rsid w:val="00DA76E1"/>
    <w:rsid w:val="00DA7F63"/>
    <w:rsid w:val="00DB0977"/>
    <w:rsid w:val="00DB0C71"/>
    <w:rsid w:val="00DB138B"/>
    <w:rsid w:val="00DB1C59"/>
    <w:rsid w:val="00DB2103"/>
    <w:rsid w:val="00DB2E53"/>
    <w:rsid w:val="00DB327C"/>
    <w:rsid w:val="00DB4184"/>
    <w:rsid w:val="00DB549A"/>
    <w:rsid w:val="00DB6B96"/>
    <w:rsid w:val="00DC040C"/>
    <w:rsid w:val="00DC0965"/>
    <w:rsid w:val="00DC0BDF"/>
    <w:rsid w:val="00DC1660"/>
    <w:rsid w:val="00DC344A"/>
    <w:rsid w:val="00DC35B0"/>
    <w:rsid w:val="00DC6195"/>
    <w:rsid w:val="00DC7B31"/>
    <w:rsid w:val="00DD0B10"/>
    <w:rsid w:val="00DD176D"/>
    <w:rsid w:val="00DD333F"/>
    <w:rsid w:val="00DD436A"/>
    <w:rsid w:val="00DD47D5"/>
    <w:rsid w:val="00DD48CA"/>
    <w:rsid w:val="00DD673B"/>
    <w:rsid w:val="00DD73A1"/>
    <w:rsid w:val="00DE3985"/>
    <w:rsid w:val="00DE455C"/>
    <w:rsid w:val="00DE6681"/>
    <w:rsid w:val="00DE7496"/>
    <w:rsid w:val="00DE7803"/>
    <w:rsid w:val="00DE7B77"/>
    <w:rsid w:val="00DE7E6D"/>
    <w:rsid w:val="00DF25B8"/>
    <w:rsid w:val="00DF3B9E"/>
    <w:rsid w:val="00DF5B1A"/>
    <w:rsid w:val="00DF6560"/>
    <w:rsid w:val="00DF671F"/>
    <w:rsid w:val="00E03419"/>
    <w:rsid w:val="00E03630"/>
    <w:rsid w:val="00E036CB"/>
    <w:rsid w:val="00E03EAE"/>
    <w:rsid w:val="00E042D1"/>
    <w:rsid w:val="00E05254"/>
    <w:rsid w:val="00E05C4A"/>
    <w:rsid w:val="00E06444"/>
    <w:rsid w:val="00E066D8"/>
    <w:rsid w:val="00E07494"/>
    <w:rsid w:val="00E101DC"/>
    <w:rsid w:val="00E121F8"/>
    <w:rsid w:val="00E12541"/>
    <w:rsid w:val="00E12CAB"/>
    <w:rsid w:val="00E143F9"/>
    <w:rsid w:val="00E1440A"/>
    <w:rsid w:val="00E1447E"/>
    <w:rsid w:val="00E15135"/>
    <w:rsid w:val="00E1733A"/>
    <w:rsid w:val="00E17494"/>
    <w:rsid w:val="00E1764F"/>
    <w:rsid w:val="00E17A89"/>
    <w:rsid w:val="00E20E9D"/>
    <w:rsid w:val="00E21FBD"/>
    <w:rsid w:val="00E24ADB"/>
    <w:rsid w:val="00E24C3B"/>
    <w:rsid w:val="00E255AD"/>
    <w:rsid w:val="00E256A9"/>
    <w:rsid w:val="00E2621E"/>
    <w:rsid w:val="00E2665E"/>
    <w:rsid w:val="00E26814"/>
    <w:rsid w:val="00E3148C"/>
    <w:rsid w:val="00E31E78"/>
    <w:rsid w:val="00E32913"/>
    <w:rsid w:val="00E32E42"/>
    <w:rsid w:val="00E34179"/>
    <w:rsid w:val="00E34A40"/>
    <w:rsid w:val="00E35927"/>
    <w:rsid w:val="00E36449"/>
    <w:rsid w:val="00E36D89"/>
    <w:rsid w:val="00E3749B"/>
    <w:rsid w:val="00E37609"/>
    <w:rsid w:val="00E40A38"/>
    <w:rsid w:val="00E40F89"/>
    <w:rsid w:val="00E41001"/>
    <w:rsid w:val="00E41D2A"/>
    <w:rsid w:val="00E428FA"/>
    <w:rsid w:val="00E44440"/>
    <w:rsid w:val="00E44B5B"/>
    <w:rsid w:val="00E45A1A"/>
    <w:rsid w:val="00E460DB"/>
    <w:rsid w:val="00E509A2"/>
    <w:rsid w:val="00E5136B"/>
    <w:rsid w:val="00E5213C"/>
    <w:rsid w:val="00E52CC4"/>
    <w:rsid w:val="00E536A2"/>
    <w:rsid w:val="00E5382D"/>
    <w:rsid w:val="00E551D6"/>
    <w:rsid w:val="00E55CAD"/>
    <w:rsid w:val="00E56147"/>
    <w:rsid w:val="00E6062F"/>
    <w:rsid w:val="00E60E4E"/>
    <w:rsid w:val="00E60FDA"/>
    <w:rsid w:val="00E62507"/>
    <w:rsid w:val="00E64831"/>
    <w:rsid w:val="00E64E1B"/>
    <w:rsid w:val="00E7044A"/>
    <w:rsid w:val="00E70F5E"/>
    <w:rsid w:val="00E71E4E"/>
    <w:rsid w:val="00E73587"/>
    <w:rsid w:val="00E73FD7"/>
    <w:rsid w:val="00E74846"/>
    <w:rsid w:val="00E75086"/>
    <w:rsid w:val="00E772EC"/>
    <w:rsid w:val="00E77B53"/>
    <w:rsid w:val="00E81A26"/>
    <w:rsid w:val="00E81A81"/>
    <w:rsid w:val="00E82581"/>
    <w:rsid w:val="00E83A2F"/>
    <w:rsid w:val="00E8450B"/>
    <w:rsid w:val="00E84840"/>
    <w:rsid w:val="00E84EB6"/>
    <w:rsid w:val="00E8603E"/>
    <w:rsid w:val="00E868DF"/>
    <w:rsid w:val="00E86F1F"/>
    <w:rsid w:val="00E87049"/>
    <w:rsid w:val="00E87C02"/>
    <w:rsid w:val="00E903ED"/>
    <w:rsid w:val="00E90DCE"/>
    <w:rsid w:val="00E9320A"/>
    <w:rsid w:val="00E94529"/>
    <w:rsid w:val="00E94F1C"/>
    <w:rsid w:val="00E97AC4"/>
    <w:rsid w:val="00EA0181"/>
    <w:rsid w:val="00EA223B"/>
    <w:rsid w:val="00EA457A"/>
    <w:rsid w:val="00EA4A6F"/>
    <w:rsid w:val="00EA572E"/>
    <w:rsid w:val="00EA614B"/>
    <w:rsid w:val="00EA6E44"/>
    <w:rsid w:val="00EA7412"/>
    <w:rsid w:val="00EA7750"/>
    <w:rsid w:val="00EA7AF9"/>
    <w:rsid w:val="00EB04BD"/>
    <w:rsid w:val="00EB1837"/>
    <w:rsid w:val="00EB33F1"/>
    <w:rsid w:val="00EB34DB"/>
    <w:rsid w:val="00EB4169"/>
    <w:rsid w:val="00EB6B0A"/>
    <w:rsid w:val="00EB7D25"/>
    <w:rsid w:val="00EC0122"/>
    <w:rsid w:val="00EC0E07"/>
    <w:rsid w:val="00EC1838"/>
    <w:rsid w:val="00EC2571"/>
    <w:rsid w:val="00EC2648"/>
    <w:rsid w:val="00EC5906"/>
    <w:rsid w:val="00EC7064"/>
    <w:rsid w:val="00EC760D"/>
    <w:rsid w:val="00EC7C03"/>
    <w:rsid w:val="00EC7D5D"/>
    <w:rsid w:val="00EC7D98"/>
    <w:rsid w:val="00EC7F63"/>
    <w:rsid w:val="00ED0E0F"/>
    <w:rsid w:val="00ED10C8"/>
    <w:rsid w:val="00ED2F89"/>
    <w:rsid w:val="00ED48E4"/>
    <w:rsid w:val="00ED491F"/>
    <w:rsid w:val="00ED7857"/>
    <w:rsid w:val="00ED7DF3"/>
    <w:rsid w:val="00ED7F1E"/>
    <w:rsid w:val="00EE10D6"/>
    <w:rsid w:val="00EE17C8"/>
    <w:rsid w:val="00EE2266"/>
    <w:rsid w:val="00EE3490"/>
    <w:rsid w:val="00EE39A2"/>
    <w:rsid w:val="00EE4392"/>
    <w:rsid w:val="00EE6C32"/>
    <w:rsid w:val="00EE7668"/>
    <w:rsid w:val="00EF0840"/>
    <w:rsid w:val="00EF096B"/>
    <w:rsid w:val="00EF1A06"/>
    <w:rsid w:val="00EF1D4A"/>
    <w:rsid w:val="00EF4911"/>
    <w:rsid w:val="00EF518E"/>
    <w:rsid w:val="00EF5568"/>
    <w:rsid w:val="00EF55CE"/>
    <w:rsid w:val="00EF6F22"/>
    <w:rsid w:val="00EF7316"/>
    <w:rsid w:val="00EF77D2"/>
    <w:rsid w:val="00EF79CF"/>
    <w:rsid w:val="00F00A00"/>
    <w:rsid w:val="00F00D87"/>
    <w:rsid w:val="00F02D1A"/>
    <w:rsid w:val="00F050DF"/>
    <w:rsid w:val="00F0675B"/>
    <w:rsid w:val="00F06BA2"/>
    <w:rsid w:val="00F10525"/>
    <w:rsid w:val="00F10A37"/>
    <w:rsid w:val="00F12712"/>
    <w:rsid w:val="00F1272C"/>
    <w:rsid w:val="00F13F72"/>
    <w:rsid w:val="00F15A75"/>
    <w:rsid w:val="00F20F71"/>
    <w:rsid w:val="00F210ED"/>
    <w:rsid w:val="00F2158A"/>
    <w:rsid w:val="00F22684"/>
    <w:rsid w:val="00F2363C"/>
    <w:rsid w:val="00F23F3B"/>
    <w:rsid w:val="00F249CE"/>
    <w:rsid w:val="00F25AD8"/>
    <w:rsid w:val="00F26406"/>
    <w:rsid w:val="00F26623"/>
    <w:rsid w:val="00F26AC3"/>
    <w:rsid w:val="00F277CF"/>
    <w:rsid w:val="00F31B04"/>
    <w:rsid w:val="00F333BF"/>
    <w:rsid w:val="00F3346C"/>
    <w:rsid w:val="00F3419B"/>
    <w:rsid w:val="00F344EE"/>
    <w:rsid w:val="00F34571"/>
    <w:rsid w:val="00F34B2B"/>
    <w:rsid w:val="00F34F09"/>
    <w:rsid w:val="00F3574E"/>
    <w:rsid w:val="00F36D20"/>
    <w:rsid w:val="00F40AFD"/>
    <w:rsid w:val="00F41B58"/>
    <w:rsid w:val="00F41E47"/>
    <w:rsid w:val="00F436F5"/>
    <w:rsid w:val="00F43F25"/>
    <w:rsid w:val="00F44262"/>
    <w:rsid w:val="00F442D5"/>
    <w:rsid w:val="00F44B81"/>
    <w:rsid w:val="00F46133"/>
    <w:rsid w:val="00F477B8"/>
    <w:rsid w:val="00F5181B"/>
    <w:rsid w:val="00F521C1"/>
    <w:rsid w:val="00F534AF"/>
    <w:rsid w:val="00F538EE"/>
    <w:rsid w:val="00F545FB"/>
    <w:rsid w:val="00F546A9"/>
    <w:rsid w:val="00F54A03"/>
    <w:rsid w:val="00F54BD8"/>
    <w:rsid w:val="00F56C44"/>
    <w:rsid w:val="00F57024"/>
    <w:rsid w:val="00F60AF4"/>
    <w:rsid w:val="00F62C5B"/>
    <w:rsid w:val="00F63CC0"/>
    <w:rsid w:val="00F649F5"/>
    <w:rsid w:val="00F651DE"/>
    <w:rsid w:val="00F65208"/>
    <w:rsid w:val="00F70128"/>
    <w:rsid w:val="00F705B0"/>
    <w:rsid w:val="00F70CA1"/>
    <w:rsid w:val="00F70FC0"/>
    <w:rsid w:val="00F71BA7"/>
    <w:rsid w:val="00F7279B"/>
    <w:rsid w:val="00F7346D"/>
    <w:rsid w:val="00F7434D"/>
    <w:rsid w:val="00F76001"/>
    <w:rsid w:val="00F76AAD"/>
    <w:rsid w:val="00F80B15"/>
    <w:rsid w:val="00F8234C"/>
    <w:rsid w:val="00F83A4B"/>
    <w:rsid w:val="00F8412B"/>
    <w:rsid w:val="00F8526C"/>
    <w:rsid w:val="00F853DD"/>
    <w:rsid w:val="00F858D3"/>
    <w:rsid w:val="00F920DD"/>
    <w:rsid w:val="00F926D2"/>
    <w:rsid w:val="00F944D6"/>
    <w:rsid w:val="00F94590"/>
    <w:rsid w:val="00F94669"/>
    <w:rsid w:val="00F96434"/>
    <w:rsid w:val="00F9716B"/>
    <w:rsid w:val="00F97ACC"/>
    <w:rsid w:val="00F97C7C"/>
    <w:rsid w:val="00FA0531"/>
    <w:rsid w:val="00FA0DEE"/>
    <w:rsid w:val="00FA2825"/>
    <w:rsid w:val="00FA2B1B"/>
    <w:rsid w:val="00FA2E4E"/>
    <w:rsid w:val="00FA3F6C"/>
    <w:rsid w:val="00FA3FD1"/>
    <w:rsid w:val="00FA6EF4"/>
    <w:rsid w:val="00FB1A25"/>
    <w:rsid w:val="00FB288B"/>
    <w:rsid w:val="00FB2F81"/>
    <w:rsid w:val="00FB3A23"/>
    <w:rsid w:val="00FB4078"/>
    <w:rsid w:val="00FB459C"/>
    <w:rsid w:val="00FB5A24"/>
    <w:rsid w:val="00FB6B95"/>
    <w:rsid w:val="00FB77A3"/>
    <w:rsid w:val="00FC01B2"/>
    <w:rsid w:val="00FC065E"/>
    <w:rsid w:val="00FC0F4C"/>
    <w:rsid w:val="00FC1790"/>
    <w:rsid w:val="00FC1BB2"/>
    <w:rsid w:val="00FC1C3A"/>
    <w:rsid w:val="00FC3392"/>
    <w:rsid w:val="00FC3864"/>
    <w:rsid w:val="00FC3CD1"/>
    <w:rsid w:val="00FC55E1"/>
    <w:rsid w:val="00FC5DD8"/>
    <w:rsid w:val="00FC6BB8"/>
    <w:rsid w:val="00FC6C62"/>
    <w:rsid w:val="00FD0A1B"/>
    <w:rsid w:val="00FD2808"/>
    <w:rsid w:val="00FD32CC"/>
    <w:rsid w:val="00FD3B38"/>
    <w:rsid w:val="00FD417E"/>
    <w:rsid w:val="00FD5246"/>
    <w:rsid w:val="00FD5C38"/>
    <w:rsid w:val="00FD7A93"/>
    <w:rsid w:val="00FD7F16"/>
    <w:rsid w:val="00FE06CE"/>
    <w:rsid w:val="00FE0F0D"/>
    <w:rsid w:val="00FE1359"/>
    <w:rsid w:val="00FE234B"/>
    <w:rsid w:val="00FE24F3"/>
    <w:rsid w:val="00FE2AC3"/>
    <w:rsid w:val="00FE2C80"/>
    <w:rsid w:val="00FE33DE"/>
    <w:rsid w:val="00FE3946"/>
    <w:rsid w:val="00FE49D7"/>
    <w:rsid w:val="00FE6BF4"/>
    <w:rsid w:val="00FE786B"/>
    <w:rsid w:val="00FF074D"/>
    <w:rsid w:val="00FF1FCF"/>
    <w:rsid w:val="00FF2A2F"/>
    <w:rsid w:val="00FF302B"/>
    <w:rsid w:val="00FF455F"/>
    <w:rsid w:val="00FF48A7"/>
    <w:rsid w:val="00FF4A8F"/>
    <w:rsid w:val="00FF585B"/>
    <w:rsid w:val="00FF58C9"/>
    <w:rsid w:val="00FF5CCF"/>
    <w:rsid w:val="00FF6F83"/>
    <w:rsid w:val="00FF7973"/>
    <w:rsid w:val="00FF7E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E4379B15-B586-4A61-B51A-ECB0B71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D7B6D"/>
    <w:pPr>
      <w:suppressAutoHyphens/>
    </w:pPr>
    <w:rPr>
      <w:sz w:val="24"/>
      <w:szCs w:val="24"/>
      <w:lang w:eastAsia="ar-SA"/>
    </w:rPr>
  </w:style>
  <w:style w:type="paragraph" w:styleId="Nagwek1">
    <w:name w:val="heading 1"/>
    <w:basedOn w:val="Normalny"/>
    <w:next w:val="Normalny"/>
    <w:qFormat/>
    <w:pPr>
      <w:keepNext/>
      <w:jc w:val="both"/>
      <w:outlineLvl w:val="0"/>
    </w:pPr>
    <w:rPr>
      <w:i/>
      <w:iCs/>
      <w:sz w:val="22"/>
    </w:rPr>
  </w:style>
  <w:style w:type="paragraph" w:styleId="Nagwek2">
    <w:name w:val="heading 2"/>
    <w:basedOn w:val="Normalny"/>
    <w:next w:val="Normalny"/>
    <w:qFormat/>
    <w:pPr>
      <w:keepNext/>
      <w:outlineLvl w:val="1"/>
    </w:pPr>
    <w:rPr>
      <w:i/>
      <w:iCs/>
    </w:rPr>
  </w:style>
  <w:style w:type="paragraph" w:styleId="Nagwek3">
    <w:name w:val="heading 3"/>
    <w:basedOn w:val="Normalny"/>
    <w:next w:val="Normalny"/>
    <w:qFormat/>
    <w:pPr>
      <w:keepNext/>
      <w:jc w:val="both"/>
      <w:outlineLvl w:val="2"/>
    </w:pPr>
    <w:rPr>
      <w:b/>
      <w:bCs/>
      <w:sz w:val="22"/>
    </w:rPr>
  </w:style>
  <w:style w:type="paragraph" w:styleId="Nagwek4">
    <w:name w:val="heading 4"/>
    <w:basedOn w:val="Normalny"/>
    <w:next w:val="Normalny"/>
    <w:qFormat/>
    <w:pPr>
      <w:keepNext/>
      <w:jc w:val="center"/>
      <w:outlineLvl w:val="3"/>
    </w:pPr>
    <w:rPr>
      <w:rFonts w:ascii="Calibri" w:hAnsi="Calibri"/>
      <w:b/>
      <w:bCs/>
      <w:sz w:val="22"/>
    </w:rPr>
  </w:style>
  <w:style w:type="paragraph" w:styleId="Nagwek5">
    <w:name w:val="heading 5"/>
    <w:basedOn w:val="Normalny"/>
    <w:next w:val="Normalny"/>
    <w:qFormat/>
    <w:pPr>
      <w:keepNext/>
      <w:widowControl w:val="0"/>
      <w:jc w:val="both"/>
      <w:outlineLvl w:val="4"/>
    </w:pPr>
    <w:rPr>
      <w:rFonts w:ascii="Arial" w:hAnsi="Arial"/>
      <w:szCs w:val="20"/>
    </w:rPr>
  </w:style>
  <w:style w:type="paragraph" w:styleId="Nagwek6">
    <w:name w:val="heading 6"/>
    <w:basedOn w:val="Normalny"/>
    <w:next w:val="Normalny"/>
    <w:qFormat/>
    <w:pPr>
      <w:keepNext/>
      <w:widowControl w:val="0"/>
      <w:outlineLvl w:val="5"/>
    </w:pPr>
    <w:rPr>
      <w:rFonts w:ascii="Arial" w:hAnsi="Arial"/>
      <w:szCs w:val="20"/>
    </w:rPr>
  </w:style>
  <w:style w:type="paragraph" w:styleId="Nagwek7">
    <w:name w:val="heading 7"/>
    <w:basedOn w:val="Normalny"/>
    <w:next w:val="Normalny"/>
    <w:qFormat/>
    <w:pPr>
      <w:keepNext/>
      <w:numPr>
        <w:ilvl w:val="6"/>
        <w:numId w:val="1"/>
      </w:numPr>
      <w:jc w:val="both"/>
      <w:outlineLvl w:val="6"/>
    </w:pPr>
    <w:rPr>
      <w:b/>
      <w:sz w:val="22"/>
    </w:rPr>
  </w:style>
  <w:style w:type="paragraph" w:styleId="Nagwek8">
    <w:name w:val="heading 8"/>
    <w:basedOn w:val="Normalny"/>
    <w:next w:val="Normalny"/>
    <w:qFormat/>
    <w:pPr>
      <w:keepNext/>
      <w:outlineLvl w:val="7"/>
    </w:pPr>
    <w:rPr>
      <w:rFonts w:ascii="Arial" w:hAnsi="Arial"/>
      <w:szCs w:val="20"/>
    </w:rPr>
  </w:style>
  <w:style w:type="paragraph" w:styleId="Nagwek9">
    <w:name w:val="heading 9"/>
    <w:basedOn w:val="Normalny"/>
    <w:next w:val="Normalny"/>
    <w:qFormat/>
    <w:pPr>
      <w:keepNext/>
      <w:widowControl w:val="0"/>
      <w:tabs>
        <w:tab w:val="left" w:pos="-2127"/>
      </w:tabs>
      <w:outlineLvl w:val="8"/>
    </w:pPr>
    <w:rPr>
      <w:rFonts w:ascii="Arial" w:hAnsi="Arial"/>
      <w:b/>
      <w:szCs w:val="20"/>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1">
    <w:name w:val="WW8Num3z1"/>
    <w:rPr>
      <w:rFonts w:ascii="Times New Roman" w:hAnsi="Times New Roman"/>
      <w:b w:val="0"/>
      <w:i w:val="0"/>
      <w:sz w:val="22"/>
    </w:rPr>
  </w:style>
  <w:style w:type="character" w:customStyle="1" w:styleId="WW8Num4z0">
    <w:name w:val="WW8Num4z0"/>
    <w:rPr>
      <w:b/>
    </w:rPr>
  </w:style>
  <w:style w:type="character" w:customStyle="1" w:styleId="WW8Num4z2">
    <w:name w:val="WW8Num4z2"/>
    <w:rPr>
      <w:rFonts w:ascii="Times New Roman" w:hAnsi="Times New Roman"/>
      <w:sz w:val="22"/>
    </w:rPr>
  </w:style>
  <w:style w:type="character" w:customStyle="1" w:styleId="WW8Num4z3">
    <w:name w:val="WW8Num4z3"/>
    <w:rPr>
      <w:rFonts w:ascii="Times New Roman" w:hAnsi="Times New Roman"/>
      <w:b w:val="0"/>
      <w:i w:val="0"/>
      <w:color w:val="auto"/>
      <w:sz w:val="24"/>
    </w:rPr>
  </w:style>
  <w:style w:type="character" w:customStyle="1" w:styleId="WW8Num6z0">
    <w:name w:val="WW8Num6z0"/>
    <w:rPr>
      <w:rFonts w:ascii="Times New Roman" w:hAnsi="Times New Roman" w:cs="Times New Roman"/>
    </w:rPr>
  </w:style>
  <w:style w:type="character" w:customStyle="1" w:styleId="WW8Num7z0">
    <w:name w:val="WW8Num7z0"/>
    <w:rPr>
      <w:rFonts w:ascii="StarSymbol" w:hAnsi="StarSymbol"/>
    </w:rPr>
  </w:style>
  <w:style w:type="character" w:customStyle="1" w:styleId="WW8Num8z0">
    <w:name w:val="WW8Num8z0"/>
    <w:rPr>
      <w:b w:val="0"/>
      <w:i w:val="0"/>
    </w:rPr>
  </w:style>
  <w:style w:type="character" w:customStyle="1" w:styleId="WW8Num9z0">
    <w:name w:val="WW8Num9z0"/>
    <w:rPr>
      <w:rFonts w:ascii="Symbol" w:hAnsi="Symbol"/>
    </w:rPr>
  </w:style>
  <w:style w:type="character" w:customStyle="1" w:styleId="WW8Num10z0">
    <w:name w:val="WW8Num10z0"/>
    <w:rPr>
      <w:rFonts w:ascii="StarSymbol" w:hAnsi="StarSymbol"/>
    </w:rPr>
  </w:style>
  <w:style w:type="character" w:customStyle="1" w:styleId="WW8Num11z0">
    <w:name w:val="WW8Num11z0"/>
    <w:rPr>
      <w:rFonts w:ascii="Times New Roman" w:hAnsi="Times New Roman"/>
      <w:sz w:val="22"/>
    </w:rPr>
  </w:style>
  <w:style w:type="character" w:customStyle="1" w:styleId="WW8Num11z1">
    <w:name w:val="WW8Num11z1"/>
    <w:rPr>
      <w:rFonts w:ascii="Wingdings" w:hAnsi="Wingdings"/>
    </w:rPr>
  </w:style>
  <w:style w:type="character" w:customStyle="1" w:styleId="WW8Num12z0">
    <w:name w:val="WW8Num12z0"/>
    <w:rPr>
      <w:rFonts w:ascii="Wingdings" w:hAnsi="Wingdings"/>
    </w:rPr>
  </w:style>
  <w:style w:type="character" w:customStyle="1" w:styleId="WW8Num12z4">
    <w:name w:val="WW8Num12z4"/>
    <w:rPr>
      <w:rFonts w:ascii="Times New Roman" w:hAnsi="Times New Roman"/>
      <w:sz w:val="22"/>
    </w:rPr>
  </w:style>
  <w:style w:type="character" w:customStyle="1" w:styleId="WW8Num13z0">
    <w:name w:val="WW8Num13z0"/>
    <w:rPr>
      <w:rFonts w:ascii="StarSymbol" w:hAnsi="StarSymbol"/>
    </w:rPr>
  </w:style>
  <w:style w:type="character" w:customStyle="1" w:styleId="WW8Num14z0">
    <w:name w:val="WW8Num14z0"/>
    <w:rPr>
      <w:rFonts w:ascii="Symbol" w:hAnsi="Symbol"/>
      <w:sz w:val="20"/>
    </w:rPr>
  </w:style>
  <w:style w:type="character" w:customStyle="1" w:styleId="WW8Num15z0">
    <w:name w:val="WW8Num15z0"/>
    <w:rPr>
      <w:rFonts w:ascii="Times New Roman" w:hAnsi="Times New Roman"/>
      <w:b w:val="0"/>
      <w:i w:val="0"/>
      <w:color w:val="auto"/>
      <w:sz w:val="22"/>
    </w:rPr>
  </w:style>
  <w:style w:type="character" w:customStyle="1" w:styleId="WW8Num16z0">
    <w:name w:val="WW8Num16z0"/>
    <w:rPr>
      <w:rFonts w:ascii="Times New Roman" w:hAnsi="Times New Roman"/>
      <w:b w:val="0"/>
      <w:i w:val="0"/>
      <w:sz w:val="22"/>
    </w:rPr>
  </w:style>
  <w:style w:type="character" w:customStyle="1" w:styleId="WW8Num18z0">
    <w:name w:val="WW8Num18z0"/>
    <w:rPr>
      <w:sz w:val="24"/>
    </w:rPr>
  </w:style>
  <w:style w:type="character" w:customStyle="1" w:styleId="WW8Num19z0">
    <w:name w:val="WW8Num19z0"/>
    <w:rPr>
      <w:rFonts w:ascii="Symbol" w:hAnsi="Symbol"/>
      <w:sz w:val="24"/>
    </w:rPr>
  </w:style>
  <w:style w:type="character" w:customStyle="1" w:styleId="Absatz-Standardschriftart">
    <w:name w:val="Absatz-Standardschriftart"/>
  </w:style>
  <w:style w:type="character" w:styleId="Domylnaczcionkaakapitu0">
    <w:name w:val="Default Paragraph Font"/>
    <w:semiHidden/>
  </w:style>
  <w:style w:type="character" w:customStyle="1" w:styleId="WW8Num3z0">
    <w:name w:val="WW8Num3z0"/>
    <w:rPr>
      <w:rFonts w:ascii="Times New Roman" w:hAnsi="Times New Roman" w:cs="Times New Roman"/>
    </w:rPr>
  </w:style>
  <w:style w:type="character" w:customStyle="1" w:styleId="WW8Num5z0">
    <w:name w:val="WW8Num5z0"/>
    <w:rPr>
      <w:rFonts w:ascii="Times New Roman" w:hAnsi="Times New Roman"/>
      <w:b w:val="0"/>
      <w:i w:val="0"/>
      <w:sz w:val="22"/>
    </w:rPr>
  </w:style>
  <w:style w:type="character" w:customStyle="1" w:styleId="WW8Num6z1">
    <w:name w:val="WW8Num6z1"/>
    <w:rPr>
      <w:rFonts w:ascii="Symbol" w:hAnsi="Symbol"/>
      <w:color w:val="auto"/>
      <w:sz w:val="20"/>
    </w:rPr>
  </w:style>
  <w:style w:type="character" w:customStyle="1" w:styleId="WW8Num8z1">
    <w:name w:val="WW8Num8z1"/>
    <w:rPr>
      <w:b w:val="0"/>
      <w:i w:val="0"/>
    </w:rPr>
  </w:style>
  <w:style w:type="character" w:customStyle="1" w:styleId="WW8Num9z1">
    <w:name w:val="WW8Num9z1"/>
    <w:rPr>
      <w:rFonts w:ascii="Times New Roman" w:hAnsi="Times New Roman"/>
      <w:b w:val="0"/>
      <w:i w:val="0"/>
      <w:sz w:val="22"/>
    </w:rPr>
  </w:style>
  <w:style w:type="character" w:customStyle="1" w:styleId="WW8Num14z1">
    <w:name w:val="WW8Num14z1"/>
    <w:rPr>
      <w:rFonts w:ascii="Symbol" w:hAnsi="Symbol"/>
      <w:color w:val="auto"/>
      <w:sz w:val="20"/>
    </w:rPr>
  </w:style>
  <w:style w:type="character" w:customStyle="1" w:styleId="WW8Num15z1">
    <w:name w:val="WW8Num15z1"/>
    <w:rPr>
      <w:rFonts w:ascii="Times New Roman" w:hAnsi="Times New Roman"/>
      <w:b w:val="0"/>
      <w:i w:val="0"/>
      <w:sz w:val="22"/>
    </w:rPr>
  </w:style>
  <w:style w:type="character" w:customStyle="1" w:styleId="WW8Num17z0">
    <w:name w:val="WW8Num17z0"/>
    <w:rPr>
      <w:rFonts w:ascii="StarSymbol" w:hAnsi="Star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1">
    <w:name w:val="WW8Num18z1"/>
    <w:rPr>
      <w:rFonts w:ascii="Wingdings" w:hAnsi="Wingdings"/>
    </w:rPr>
  </w:style>
  <w:style w:type="character" w:customStyle="1" w:styleId="WW8Num19z1">
    <w:name w:val="WW8Num19z1"/>
    <w:rPr>
      <w:rFonts w:ascii="Times New Roman" w:hAnsi="Times New Roman"/>
      <w:b w:val="0"/>
      <w:i w:val="0"/>
      <w:sz w:val="22"/>
    </w:rPr>
  </w:style>
  <w:style w:type="character" w:customStyle="1" w:styleId="WW8Num20z0">
    <w:name w:val="WW8Num20z0"/>
    <w:rPr>
      <w:rFonts w:ascii="Times New Roman" w:hAnsi="Times New Roman"/>
      <w:b w:val="0"/>
      <w:i w:val="0"/>
      <w:color w:val="auto"/>
      <w:sz w:val="22"/>
    </w:rPr>
  </w:style>
  <w:style w:type="character" w:customStyle="1" w:styleId="WW8Num21z0">
    <w:name w:val="WW8Num21z0"/>
    <w:rPr>
      <w:rFonts w:ascii="StarSymbol" w:hAnsi="StarSymbol"/>
    </w:rPr>
  </w:style>
  <w:style w:type="character" w:customStyle="1" w:styleId="WW8Num22z0">
    <w:name w:val="WW8Num22z0"/>
    <w:rPr>
      <w:rFonts w:ascii="StarSymbol" w:hAnsi="StarSymbol"/>
    </w:rPr>
  </w:style>
  <w:style w:type="character" w:customStyle="1" w:styleId="WW8Num24z0">
    <w:name w:val="WW8Num24z0"/>
    <w:rPr>
      <w:rFonts w:ascii="StarSymbol" w:hAnsi="StarSymbol"/>
    </w:rPr>
  </w:style>
  <w:style w:type="character" w:customStyle="1" w:styleId="WW8Num25z0">
    <w:name w:val="WW8Num25z0"/>
    <w:rPr>
      <w:b/>
      <w:sz w:val="24"/>
    </w:rPr>
  </w:style>
  <w:style w:type="character" w:customStyle="1" w:styleId="WW8Num26z1">
    <w:name w:val="WW8Num26z1"/>
    <w:rPr>
      <w:rFonts w:ascii="Times New Roman" w:hAnsi="Times New Roman"/>
      <w:b w:val="0"/>
      <w:i w:val="0"/>
      <w:sz w:val="22"/>
    </w:rPr>
  </w:style>
  <w:style w:type="character" w:customStyle="1" w:styleId="WW8Num27z0">
    <w:name w:val="WW8Num27z0"/>
    <w:rPr>
      <w:rFonts w:ascii="Arial" w:hAnsi="Arial"/>
      <w:sz w:val="20"/>
    </w:rPr>
  </w:style>
  <w:style w:type="character" w:customStyle="1" w:styleId="WW8Num27z2">
    <w:name w:val="WW8Num27z2"/>
    <w:rPr>
      <w:rFonts w:ascii="Times New Roman" w:hAnsi="Times New Roman"/>
      <w:sz w:val="22"/>
    </w:rPr>
  </w:style>
  <w:style w:type="character" w:customStyle="1" w:styleId="WW8Num27z3">
    <w:name w:val="WW8Num27z3"/>
    <w:rPr>
      <w:rFonts w:ascii="Times New Roman" w:hAnsi="Times New Roman"/>
      <w:b w:val="0"/>
      <w:i w:val="0"/>
      <w:color w:val="auto"/>
      <w:sz w:val="24"/>
    </w:rPr>
  </w:style>
  <w:style w:type="character" w:customStyle="1" w:styleId="WW8Num28z0">
    <w:name w:val="WW8Num28z0"/>
    <w:rPr>
      <w:rFonts w:ascii="StarSymbol" w:hAnsi="StarSymbol"/>
    </w:rPr>
  </w:style>
  <w:style w:type="character" w:customStyle="1" w:styleId="WW8Num29z0">
    <w:name w:val="WW8Num29z0"/>
    <w:rPr>
      <w:rFonts w:ascii="Arial" w:hAnsi="Arial"/>
      <w:sz w:val="20"/>
    </w:rPr>
  </w:style>
  <w:style w:type="character" w:customStyle="1" w:styleId="WW8Num31z0">
    <w:name w:val="WW8Num31z0"/>
    <w:rPr>
      <w:rFonts w:ascii="Symbol" w:hAnsi="Symbol"/>
      <w:color w:val="auto"/>
      <w:sz w:val="20"/>
    </w:rPr>
  </w:style>
  <w:style w:type="character" w:customStyle="1" w:styleId="WW8Num32z0">
    <w:name w:val="WW8Num32z0"/>
    <w:rPr>
      <w:rFonts w:ascii="Times New Roman" w:hAnsi="Times New Roman"/>
      <w:b w:val="0"/>
      <w:i w:val="0"/>
      <w:sz w:val="22"/>
    </w:rPr>
  </w:style>
  <w:style w:type="character" w:customStyle="1" w:styleId="WW8Num33z0">
    <w:name w:val="WW8Num33z0"/>
    <w:rPr>
      <w:rFonts w:ascii="Times New Roman" w:hAnsi="Times New Roman" w:cs="Times New Roman"/>
      <w:b w:val="0"/>
      <w:i w:val="0"/>
      <w:sz w:val="24"/>
    </w:rPr>
  </w:style>
  <w:style w:type="character" w:customStyle="1" w:styleId="WW8Num34z0">
    <w:name w:val="WW8Num34z0"/>
    <w:rPr>
      <w:sz w:val="22"/>
    </w:rPr>
  </w:style>
  <w:style w:type="character" w:customStyle="1" w:styleId="WW8Num36z0">
    <w:name w:val="WW8Num36z0"/>
    <w:rPr>
      <w:rFonts w:ascii="Times New Roman" w:hAnsi="Times New Roman"/>
      <w:b/>
    </w:rPr>
  </w:style>
  <w:style w:type="character" w:customStyle="1" w:styleId="WW8Num37z0">
    <w:name w:val="WW8Num37z0"/>
    <w:rPr>
      <w:rFonts w:ascii="Times New Roman" w:hAnsi="Times New Roman"/>
      <w:b/>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7z3">
    <w:name w:val="WW8Num37z3"/>
    <w:rPr>
      <w:rFonts w:ascii="Symbol" w:hAnsi="Symbol"/>
    </w:rPr>
  </w:style>
  <w:style w:type="character" w:customStyle="1" w:styleId="WW8Num38z0">
    <w:name w:val="WW8Num38z0"/>
    <w:rPr>
      <w:rFonts w:ascii="Times New Roman" w:hAnsi="Times New Roman"/>
    </w:rPr>
  </w:style>
  <w:style w:type="character" w:customStyle="1" w:styleId="WW8Num39z0">
    <w:name w:val="WW8Num39z0"/>
    <w:rPr>
      <w:rFonts w:ascii="Symbol" w:hAnsi="Symbol"/>
      <w:color w:val="auto"/>
      <w:sz w:val="20"/>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Times New Roman" w:hAnsi="Times New Roman"/>
      <w:b w:val="0"/>
      <w:i w:val="0"/>
      <w:sz w:val="22"/>
    </w:rPr>
  </w:style>
  <w:style w:type="character" w:customStyle="1" w:styleId="WW8Num41z0">
    <w:name w:val="WW8Num41z0"/>
    <w:rPr>
      <w:rFonts w:ascii="Times New Roman" w:hAnsi="Times New Roman"/>
      <w:b w:val="0"/>
      <w:i w:val="0"/>
      <w:sz w:val="22"/>
    </w:rPr>
  </w:style>
  <w:style w:type="character" w:customStyle="1" w:styleId="WW8Num42z0">
    <w:name w:val="WW8Num42z0"/>
    <w:rPr>
      <w:rFonts w:ascii="Times New Roman" w:hAnsi="Times New Roman"/>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rFonts w:ascii="Symbol" w:hAnsi="Symbol"/>
      <w:color w:val="auto"/>
      <w:sz w:val="20"/>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4z0">
    <w:name w:val="WW8Num44z0"/>
    <w:rPr>
      <w:b/>
      <w:sz w:val="24"/>
    </w:rPr>
  </w:style>
  <w:style w:type="character" w:customStyle="1" w:styleId="WW8Num45z0">
    <w:name w:val="WW8Num45z0"/>
    <w:rPr>
      <w:rFonts w:ascii="Times New Roman" w:hAnsi="Times New Roman"/>
      <w:b w:val="0"/>
      <w:i w:val="0"/>
      <w:sz w:val="22"/>
    </w:rPr>
  </w:style>
  <w:style w:type="character" w:customStyle="1" w:styleId="WW8Num46z0">
    <w:name w:val="WW8Num46z0"/>
    <w:rPr>
      <w:rFonts w:ascii="Times New Roman" w:hAnsi="Times New Roman"/>
    </w:rPr>
  </w:style>
  <w:style w:type="character" w:customStyle="1" w:styleId="WW8Num47z0">
    <w:name w:val="WW8Num47z0"/>
    <w:rPr>
      <w:rFonts w:ascii="Times New Roman" w:hAnsi="Times New Roman"/>
      <w:b w:val="0"/>
      <w:i w:val="0"/>
      <w:sz w:val="22"/>
    </w:rPr>
  </w:style>
  <w:style w:type="character" w:customStyle="1" w:styleId="WW8Num48z0">
    <w:name w:val="WW8Num48z0"/>
    <w:rPr>
      <w:rFonts w:ascii="Wingdings" w:hAnsi="Wingdings"/>
      <w:sz w:val="16"/>
    </w:rPr>
  </w:style>
  <w:style w:type="character" w:customStyle="1" w:styleId="WW8Num48z1">
    <w:name w:val="WW8Num48z1"/>
    <w:rPr>
      <w:rFonts w:ascii="Wingdings" w:hAnsi="Wingdings"/>
    </w:rPr>
  </w:style>
  <w:style w:type="character" w:customStyle="1" w:styleId="WW8Num49z0">
    <w:name w:val="WW8Num49z0"/>
    <w:rPr>
      <w:rFonts w:ascii="Symbol" w:hAnsi="Symbol"/>
      <w:color w:val="auto"/>
      <w:sz w:val="20"/>
    </w:rPr>
  </w:style>
  <w:style w:type="character" w:customStyle="1" w:styleId="WW8Num49z1">
    <w:name w:val="WW8Num49z1"/>
    <w:rPr>
      <w:rFonts w:ascii="Courier New" w:hAnsi="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0z0">
    <w:name w:val="WW8Num50z0"/>
    <w:rPr>
      <w:rFonts w:ascii="Symbol" w:hAnsi="Symbol"/>
      <w:color w:val="auto"/>
      <w:sz w:val="20"/>
    </w:rPr>
  </w:style>
  <w:style w:type="character" w:customStyle="1" w:styleId="WW8Num51z0">
    <w:name w:val="WW8Num51z0"/>
    <w:rPr>
      <w:rFonts w:ascii="Times New Roman" w:hAnsi="Times New Roman"/>
      <w:b w:val="0"/>
      <w:i w:val="0"/>
      <w:sz w:val="22"/>
    </w:rPr>
  </w:style>
  <w:style w:type="character" w:customStyle="1" w:styleId="WW8Num51z4">
    <w:name w:val="WW8Num51z4"/>
    <w:rPr>
      <w:rFonts w:ascii="Times New Roman" w:hAnsi="Times New Roman"/>
      <w:sz w:val="22"/>
    </w:rPr>
  </w:style>
  <w:style w:type="character" w:customStyle="1" w:styleId="WW8Num52z0">
    <w:name w:val="WW8Num52z0"/>
    <w:rPr>
      <w:rFonts w:ascii="Symbol" w:hAnsi="Symbol"/>
      <w:color w:val="auto"/>
      <w:sz w:val="20"/>
    </w:rPr>
  </w:style>
  <w:style w:type="character" w:customStyle="1" w:styleId="WW8Num54z0">
    <w:name w:val="WW8Num54z0"/>
    <w:rPr>
      <w:rFonts w:ascii="Symbol" w:hAnsi="Symbol"/>
      <w:color w:val="auto"/>
      <w:sz w:val="20"/>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4z3">
    <w:name w:val="WW8Num54z3"/>
    <w:rPr>
      <w:rFonts w:ascii="Symbol" w:hAnsi="Symbol"/>
    </w:rPr>
  </w:style>
  <w:style w:type="character" w:customStyle="1" w:styleId="WW8Num55z0">
    <w:name w:val="WW8Num55z0"/>
    <w:rPr>
      <w:rFonts w:ascii="Symbol" w:hAnsi="Symbol"/>
      <w:color w:val="auto"/>
      <w:sz w:val="20"/>
    </w:rPr>
  </w:style>
  <w:style w:type="character" w:customStyle="1" w:styleId="WW8Num55z1">
    <w:name w:val="WW8Num55z1"/>
    <w:rPr>
      <w:sz w:val="24"/>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0">
    <w:name w:val="WW8Num56z0"/>
    <w:rPr>
      <w:sz w:val="24"/>
    </w:rPr>
  </w:style>
  <w:style w:type="character" w:customStyle="1" w:styleId="WW8Num57z0">
    <w:name w:val="WW8Num57z0"/>
    <w:rPr>
      <w:rFonts w:ascii="Times New Roman" w:hAnsi="Times New Roman"/>
      <w:b w:val="0"/>
      <w:i w:val="0"/>
      <w:sz w:val="22"/>
    </w:rPr>
  </w:style>
  <w:style w:type="character" w:customStyle="1" w:styleId="WW8Num58z0">
    <w:name w:val="WW8Num58z0"/>
    <w:rPr>
      <w:rFonts w:ascii="Symbol" w:hAnsi="Symbol"/>
      <w:color w:val="auto"/>
      <w:sz w:val="20"/>
    </w:rPr>
  </w:style>
  <w:style w:type="character" w:customStyle="1" w:styleId="WW8Num58z1">
    <w:name w:val="WW8Num58z1"/>
    <w:rPr>
      <w:sz w:val="24"/>
    </w:rPr>
  </w:style>
  <w:style w:type="character" w:customStyle="1" w:styleId="WW8Num58z2">
    <w:name w:val="WW8Num58z2"/>
    <w:rPr>
      <w:rFonts w:ascii="Wingdings" w:hAnsi="Wingdings"/>
    </w:rPr>
  </w:style>
  <w:style w:type="character" w:customStyle="1" w:styleId="WW8Num58z3">
    <w:name w:val="WW8Num58z3"/>
    <w:rPr>
      <w:rFonts w:ascii="Symbol" w:hAnsi="Symbol"/>
    </w:rPr>
  </w:style>
  <w:style w:type="character" w:customStyle="1" w:styleId="WW8Num59z0">
    <w:name w:val="WW8Num59z0"/>
    <w:rPr>
      <w:rFonts w:ascii="Times New Roman" w:hAnsi="Times New Roman"/>
      <w:sz w:val="22"/>
    </w:rPr>
  </w:style>
  <w:style w:type="character" w:customStyle="1" w:styleId="WW8Num60z0">
    <w:name w:val="WW8Num60z0"/>
    <w:rPr>
      <w:sz w:val="22"/>
    </w:rPr>
  </w:style>
  <w:style w:type="character" w:customStyle="1" w:styleId="WW8Num61z0">
    <w:name w:val="WW8Num61z0"/>
    <w:rPr>
      <w:rFonts w:ascii="Symbol" w:hAnsi="Symbol"/>
      <w:color w:val="auto"/>
      <w:sz w:val="20"/>
    </w:rPr>
  </w:style>
  <w:style w:type="character" w:customStyle="1" w:styleId="WW8Num61z1">
    <w:name w:val="WW8Num61z1"/>
    <w:rPr>
      <w:rFonts w:ascii="Courier New" w:hAnsi="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Times New Roman" w:hAnsi="Times New Roman"/>
      <w:b w:val="0"/>
      <w:i w:val="0"/>
      <w:sz w:val="22"/>
    </w:rPr>
  </w:style>
  <w:style w:type="character" w:customStyle="1" w:styleId="WW8Num63z0">
    <w:name w:val="WW8Num63z0"/>
    <w:rPr>
      <w:rFonts w:ascii="Times New Roman" w:hAnsi="Times New Roman"/>
      <w:b w:val="0"/>
      <w:i w:val="0"/>
      <w:sz w:val="22"/>
    </w:rPr>
  </w:style>
  <w:style w:type="character" w:customStyle="1" w:styleId="WW8Num64z0">
    <w:name w:val="WW8Num64z0"/>
    <w:rPr>
      <w:rFonts w:ascii="Symbol" w:hAnsi="Symbol"/>
      <w:color w:val="auto"/>
      <w:sz w:val="20"/>
    </w:rPr>
  </w:style>
  <w:style w:type="character" w:customStyle="1" w:styleId="WW8Num65z0">
    <w:name w:val="WW8Num65z0"/>
    <w:rPr>
      <w:rFonts w:ascii="Times New Roman" w:hAnsi="Times New Roman"/>
      <w:b w:val="0"/>
      <w:i w:val="0"/>
      <w:sz w:val="22"/>
    </w:rPr>
  </w:style>
  <w:style w:type="character" w:customStyle="1" w:styleId="WW8Num65z1">
    <w:name w:val="WW8Num65z1"/>
    <w:rPr>
      <w:rFonts w:ascii="Symbol" w:eastAsia="Times New Roman" w:hAnsi="Symbol" w:cs="Times New Roman"/>
    </w:rPr>
  </w:style>
  <w:style w:type="character" w:customStyle="1" w:styleId="WW8Num66z0">
    <w:name w:val="WW8Num66z0"/>
    <w:rPr>
      <w:rFonts w:ascii="Symbol" w:hAnsi="Symbol"/>
      <w:color w:val="auto"/>
      <w:sz w:val="20"/>
    </w:rPr>
  </w:style>
  <w:style w:type="character" w:customStyle="1" w:styleId="WW8Num66z1">
    <w:name w:val="WW8Num66z1"/>
    <w:rPr>
      <w:rFonts w:ascii="Courier New" w:hAnsi="Courier New"/>
    </w:rPr>
  </w:style>
  <w:style w:type="character" w:customStyle="1" w:styleId="WW8Num66z2">
    <w:name w:val="WW8Num66z2"/>
    <w:rPr>
      <w:rFonts w:ascii="Wingdings" w:hAnsi="Wingdings"/>
    </w:rPr>
  </w:style>
  <w:style w:type="character" w:customStyle="1" w:styleId="WW8Num66z3">
    <w:name w:val="WW8Num66z3"/>
    <w:rPr>
      <w:rFonts w:ascii="Symbol" w:hAnsi="Symbol"/>
    </w:rPr>
  </w:style>
  <w:style w:type="character" w:customStyle="1" w:styleId="WW8Num68z0">
    <w:name w:val="WW8Num68z0"/>
    <w:rPr>
      <w:rFonts w:ascii="Symbol" w:hAnsi="Symbol"/>
      <w:color w:val="auto"/>
      <w:sz w:val="20"/>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8z3">
    <w:name w:val="WW8Num68z3"/>
    <w:rPr>
      <w:rFonts w:ascii="Symbol" w:hAnsi="Symbol"/>
    </w:rPr>
  </w:style>
  <w:style w:type="character" w:customStyle="1" w:styleId="WW8Num69z0">
    <w:name w:val="WW8Num69z0"/>
    <w:rPr>
      <w:rFonts w:ascii="Times New Roman" w:hAnsi="Times New Roman"/>
      <w:b w:val="0"/>
      <w:i w:val="0"/>
      <w:sz w:val="22"/>
    </w:rPr>
  </w:style>
  <w:style w:type="character" w:customStyle="1" w:styleId="WW8Num69z1">
    <w:name w:val="WW8Num69z1"/>
    <w:rPr>
      <w:rFonts w:ascii="Times New Roman" w:hAnsi="Times New Roman"/>
      <w:b w:val="0"/>
      <w:i w:val="0"/>
      <w:color w:val="auto"/>
      <w:sz w:val="22"/>
    </w:rPr>
  </w:style>
  <w:style w:type="character" w:customStyle="1" w:styleId="WW8Num70z0">
    <w:name w:val="WW8Num70z0"/>
    <w:rPr>
      <w:sz w:val="24"/>
    </w:rPr>
  </w:style>
  <w:style w:type="character" w:customStyle="1" w:styleId="WW8Num70z1">
    <w:name w:val="WW8Num70z1"/>
    <w:rPr>
      <w:rFonts w:ascii="Courier New" w:hAnsi="Courier New"/>
    </w:rPr>
  </w:style>
  <w:style w:type="character" w:customStyle="1" w:styleId="WW8Num70z2">
    <w:name w:val="WW8Num70z2"/>
    <w:rPr>
      <w:rFonts w:ascii="Wingdings" w:hAnsi="Wingdings"/>
    </w:rPr>
  </w:style>
  <w:style w:type="character" w:customStyle="1" w:styleId="WW8Num70z3">
    <w:name w:val="WW8Num70z3"/>
    <w:rPr>
      <w:rFonts w:ascii="Symbol" w:hAnsi="Symbol"/>
    </w:rPr>
  </w:style>
  <w:style w:type="character" w:customStyle="1" w:styleId="WW8Num71z0">
    <w:name w:val="WW8Num71z0"/>
    <w:rPr>
      <w:rFonts w:ascii="Arial" w:hAnsi="Arial"/>
      <w:b w:val="0"/>
      <w:i w:val="0"/>
      <w:sz w:val="22"/>
    </w:rPr>
  </w:style>
  <w:style w:type="character" w:customStyle="1" w:styleId="WW8Num71z1">
    <w:name w:val="WW8Num71z1"/>
    <w:rPr>
      <w:rFonts w:ascii="Courier New" w:hAnsi="Courier New"/>
    </w:rPr>
  </w:style>
  <w:style w:type="character" w:customStyle="1" w:styleId="WW8Num71z2">
    <w:name w:val="WW8Num71z2"/>
    <w:rPr>
      <w:rFonts w:ascii="Wingdings" w:hAnsi="Wingdings"/>
    </w:rPr>
  </w:style>
  <w:style w:type="character" w:customStyle="1" w:styleId="WW8Num71z3">
    <w:name w:val="WW8Num71z3"/>
    <w:rPr>
      <w:rFonts w:ascii="Symbol" w:hAnsi="Symbol"/>
    </w:rPr>
  </w:style>
  <w:style w:type="character" w:customStyle="1" w:styleId="WW-Domylnaczcionkaakapitu">
    <w:name w:val="WW-Domyślna czcionka akapitu"/>
  </w:style>
  <w:style w:type="character" w:customStyle="1" w:styleId="WW-Domylnaczcionkaakapitu1">
    <w:name w:val="WW-Domyślna czcionka akapitu1"/>
  </w:style>
  <w:style w:type="character" w:customStyle="1" w:styleId="WW8Num23z1">
    <w:name w:val="WW8Num23z1"/>
    <w:rPr>
      <w:sz w:val="24"/>
    </w:rPr>
  </w:style>
  <w:style w:type="character" w:customStyle="1" w:styleId="WW8Num50z1">
    <w:name w:val="WW8Num50z1"/>
    <w:rPr>
      <w:sz w:val="24"/>
    </w:rPr>
  </w:style>
  <w:style w:type="character" w:customStyle="1" w:styleId="WW8Num72z0">
    <w:name w:val="WW8Num72z0"/>
    <w:rPr>
      <w:rFonts w:ascii="Times New Roman" w:hAnsi="Times New Roman"/>
    </w:rPr>
  </w:style>
  <w:style w:type="character" w:customStyle="1" w:styleId="WW8Num74z1">
    <w:name w:val="WW8Num74z1"/>
    <w:rPr>
      <w:sz w:val="24"/>
    </w:rPr>
  </w:style>
  <w:style w:type="character" w:customStyle="1" w:styleId="WW8Num75z0">
    <w:name w:val="WW8Num75z0"/>
    <w:rPr>
      <w:rFonts w:ascii="Times New Roman" w:hAnsi="Times New Roman"/>
      <w:b w:val="0"/>
      <w:i w:val="0"/>
      <w:sz w:val="22"/>
    </w:rPr>
  </w:style>
  <w:style w:type="character" w:customStyle="1" w:styleId="WW8Num76z0">
    <w:name w:val="WW8Num76z0"/>
    <w:rPr>
      <w:rFonts w:ascii="Times New Roman" w:hAnsi="Times New Roman"/>
    </w:rPr>
  </w:style>
  <w:style w:type="character" w:customStyle="1" w:styleId="WW8Num78z0">
    <w:name w:val="WW8Num78z0"/>
    <w:rPr>
      <w:rFonts w:ascii="Times New Roman" w:hAnsi="Times New Roman"/>
      <w:b w:val="0"/>
      <w:i w:val="0"/>
      <w:sz w:val="22"/>
    </w:rPr>
  </w:style>
  <w:style w:type="character" w:customStyle="1" w:styleId="WW8Num83z1">
    <w:name w:val="WW8Num83z1"/>
    <w:rPr>
      <w:rFonts w:ascii="Symbol" w:hAnsi="Symbol"/>
      <w:color w:val="auto"/>
      <w:sz w:val="20"/>
    </w:rPr>
  </w:style>
  <w:style w:type="character" w:customStyle="1" w:styleId="WW8Num84z0">
    <w:name w:val="WW8Num84z0"/>
    <w:rPr>
      <w:b/>
    </w:rPr>
  </w:style>
  <w:style w:type="character" w:customStyle="1" w:styleId="WW8Num86z0">
    <w:name w:val="WW8Num86z0"/>
    <w:rPr>
      <w:b/>
      <w:sz w:val="24"/>
    </w:rPr>
  </w:style>
  <w:style w:type="character" w:customStyle="1" w:styleId="WW8Num88z1">
    <w:name w:val="WW8Num88z1"/>
    <w:rPr>
      <w:sz w:val="24"/>
    </w:rPr>
  </w:style>
  <w:style w:type="character" w:customStyle="1" w:styleId="WW8Num90z0">
    <w:name w:val="WW8Num90z0"/>
    <w:rPr>
      <w:rFonts w:ascii="Times New Roman" w:hAnsi="Times New Roman"/>
    </w:rPr>
  </w:style>
  <w:style w:type="character" w:customStyle="1" w:styleId="WW8Num93z0">
    <w:name w:val="WW8Num93z0"/>
    <w:rPr>
      <w:rFonts w:ascii="Times New Roman" w:hAnsi="Times New Roman"/>
    </w:rPr>
  </w:style>
  <w:style w:type="character" w:customStyle="1" w:styleId="WW8Num94z0">
    <w:name w:val="WW8Num94z0"/>
    <w:rPr>
      <w:sz w:val="24"/>
    </w:rPr>
  </w:style>
  <w:style w:type="character" w:customStyle="1" w:styleId="WW8Num96z0">
    <w:name w:val="WW8Num96z0"/>
    <w:rPr>
      <w:sz w:val="24"/>
    </w:rPr>
  </w:style>
  <w:style w:type="character" w:customStyle="1" w:styleId="WW8Num97z1">
    <w:name w:val="WW8Num97z1"/>
    <w:rPr>
      <w:sz w:val="24"/>
    </w:rPr>
  </w:style>
  <w:style w:type="character" w:customStyle="1" w:styleId="WW8Num99z0">
    <w:name w:val="WW8Num99z0"/>
    <w:rPr>
      <w:sz w:val="24"/>
    </w:rPr>
  </w:style>
  <w:style w:type="character" w:customStyle="1" w:styleId="WW8Num100z0">
    <w:name w:val="WW8Num100z0"/>
    <w:rPr>
      <w:sz w:val="24"/>
    </w:rPr>
  </w:style>
  <w:style w:type="character" w:customStyle="1" w:styleId="WW8Num102z0">
    <w:name w:val="WW8Num102z0"/>
    <w:rPr>
      <w:rFonts w:ascii="Times New Roman" w:hAnsi="Times New Roman"/>
    </w:rPr>
  </w:style>
  <w:style w:type="character" w:customStyle="1" w:styleId="WW8Num105z0">
    <w:name w:val="WW8Num105z0"/>
    <w:rPr>
      <w:rFonts w:ascii="Times New Roman" w:hAnsi="Times New Roman"/>
    </w:rPr>
  </w:style>
  <w:style w:type="character" w:customStyle="1" w:styleId="WW8Num111z0">
    <w:name w:val="WW8Num111z0"/>
    <w:rPr>
      <w:rFonts w:ascii="Times New Roman" w:hAnsi="Times New Roman"/>
    </w:rPr>
  </w:style>
  <w:style w:type="character" w:customStyle="1" w:styleId="WW8Num116z0">
    <w:name w:val="WW8Num116z0"/>
    <w:rPr>
      <w:rFonts w:ascii="Times New Roman" w:hAnsi="Times New Roman"/>
    </w:rPr>
  </w:style>
  <w:style w:type="character" w:customStyle="1" w:styleId="WW8Num117z0">
    <w:name w:val="WW8Num117z0"/>
    <w:rPr>
      <w:rFonts w:ascii="Times New Roman" w:hAnsi="Times New Roman"/>
    </w:rPr>
  </w:style>
  <w:style w:type="character" w:customStyle="1" w:styleId="WW8Num118z0">
    <w:name w:val="WW8Num118z0"/>
    <w:rPr>
      <w:rFonts w:ascii="Wingdings" w:hAnsi="Wingdings"/>
    </w:rPr>
  </w:style>
  <w:style w:type="character" w:customStyle="1" w:styleId="WW8Num122z0">
    <w:name w:val="WW8Num122z0"/>
    <w:rPr>
      <w:rFonts w:ascii="Wingdings" w:hAnsi="Wingdings"/>
    </w:rPr>
  </w:style>
  <w:style w:type="character" w:customStyle="1" w:styleId="WW8Num124z2">
    <w:name w:val="WW8Num124z2"/>
    <w:rPr>
      <w:sz w:val="24"/>
    </w:rPr>
  </w:style>
  <w:style w:type="character" w:customStyle="1" w:styleId="WW8Num125z0">
    <w:name w:val="WW8Num125z0"/>
    <w:rPr>
      <w:rFonts w:ascii="Times New Roman" w:hAnsi="Times New Roman"/>
      <w:b/>
    </w:rPr>
  </w:style>
  <w:style w:type="character" w:customStyle="1" w:styleId="WW8Num128z0">
    <w:name w:val="WW8Num128z0"/>
    <w:rPr>
      <w:b w:val="0"/>
      <w:i w:val="0"/>
    </w:rPr>
  </w:style>
  <w:style w:type="character" w:customStyle="1" w:styleId="WW8Num129z0">
    <w:name w:val="WW8Num129z0"/>
    <w:rPr>
      <w:rFonts w:ascii="Times New Roman" w:hAnsi="Times New Roman"/>
      <w:b w:val="0"/>
      <w:i w:val="0"/>
      <w:color w:val="auto"/>
      <w:sz w:val="22"/>
    </w:rPr>
  </w:style>
  <w:style w:type="character" w:customStyle="1" w:styleId="WW8Num129z1">
    <w:name w:val="WW8Num129z1"/>
    <w:rPr>
      <w:rFonts w:ascii="Times New Roman" w:hAnsi="Times New Roman"/>
      <w:b w:val="0"/>
      <w:i w:val="0"/>
      <w:sz w:val="22"/>
    </w:rPr>
  </w:style>
  <w:style w:type="character" w:customStyle="1" w:styleId="WW8Num130z0">
    <w:name w:val="WW8Num130z0"/>
    <w:rPr>
      <w:rFonts w:ascii="Times New Roman" w:hAnsi="Times New Roman"/>
    </w:rPr>
  </w:style>
  <w:style w:type="character" w:customStyle="1" w:styleId="WW8Num131z0">
    <w:name w:val="WW8Num131z0"/>
    <w:rPr>
      <w:rFonts w:ascii="Symbol" w:hAnsi="Symbol"/>
      <w:sz w:val="20"/>
    </w:rPr>
  </w:style>
  <w:style w:type="character" w:customStyle="1" w:styleId="WW8Num132z0">
    <w:name w:val="WW8Num132z0"/>
    <w:rPr>
      <w:rFonts w:ascii="Wingdings" w:hAnsi="Wingdings"/>
    </w:rPr>
  </w:style>
  <w:style w:type="character" w:customStyle="1" w:styleId="WW8Num133z0">
    <w:name w:val="WW8Num133z0"/>
    <w:rPr>
      <w:sz w:val="24"/>
    </w:rPr>
  </w:style>
  <w:style w:type="character" w:customStyle="1" w:styleId="WW8Num137z1">
    <w:name w:val="WW8Num137z1"/>
    <w:rPr>
      <w:sz w:val="24"/>
    </w:rPr>
  </w:style>
  <w:style w:type="character" w:customStyle="1" w:styleId="WW8Num146z0">
    <w:name w:val="WW8Num146z0"/>
    <w:rPr>
      <w:b/>
    </w:rPr>
  </w:style>
  <w:style w:type="character" w:customStyle="1" w:styleId="WW8Num148z1">
    <w:name w:val="WW8Num148z1"/>
    <w:rPr>
      <w:rFonts w:ascii="Arial" w:hAnsi="Arial"/>
      <w:b w:val="0"/>
      <w:i w:val="0"/>
      <w:sz w:val="22"/>
    </w:rPr>
  </w:style>
  <w:style w:type="character" w:customStyle="1" w:styleId="WW8Num148z2">
    <w:name w:val="WW8Num148z2"/>
    <w:rPr>
      <w:rFonts w:ascii="Wingdings" w:hAnsi="Wingdings"/>
    </w:rPr>
  </w:style>
  <w:style w:type="character" w:customStyle="1" w:styleId="WW8Num148z3">
    <w:name w:val="WW8Num148z3"/>
    <w:rPr>
      <w:rFonts w:ascii="Symbol" w:hAnsi="Symbol"/>
    </w:rPr>
  </w:style>
  <w:style w:type="character" w:customStyle="1" w:styleId="WW8Num148z4">
    <w:name w:val="WW8Num148z4"/>
    <w:rPr>
      <w:rFonts w:ascii="Courier New" w:hAnsi="Courier New"/>
    </w:rPr>
  </w:style>
  <w:style w:type="character" w:customStyle="1" w:styleId="WW8Num149z0">
    <w:name w:val="WW8Num149z0"/>
    <w:rPr>
      <w:rFonts w:ascii="Times New Roman" w:hAnsi="Times New Roman"/>
    </w:rPr>
  </w:style>
  <w:style w:type="character" w:customStyle="1" w:styleId="WW8Num151z0">
    <w:name w:val="WW8Num151z0"/>
    <w:rPr>
      <w:sz w:val="24"/>
    </w:rPr>
  </w:style>
  <w:style w:type="character" w:customStyle="1" w:styleId="WW8Num152z0">
    <w:name w:val="WW8Num152z0"/>
    <w:rPr>
      <w:b/>
    </w:rPr>
  </w:style>
  <w:style w:type="character" w:customStyle="1" w:styleId="WW8Num160z0">
    <w:name w:val="WW8Num160z0"/>
    <w:rPr>
      <w:rFonts w:ascii="Times New Roman" w:hAnsi="Times New Roman"/>
    </w:rPr>
  </w:style>
  <w:style w:type="character" w:customStyle="1" w:styleId="WW8Num161z0">
    <w:name w:val="WW8Num161z0"/>
    <w:rPr>
      <w:rFonts w:ascii="Times New Roman" w:hAnsi="Times New Roman"/>
    </w:rPr>
  </w:style>
  <w:style w:type="character" w:customStyle="1" w:styleId="WW8Num162z0">
    <w:name w:val="WW8Num162z0"/>
    <w:rPr>
      <w:sz w:val="24"/>
    </w:rPr>
  </w:style>
  <w:style w:type="character" w:customStyle="1" w:styleId="WW8Num166z0">
    <w:name w:val="WW8Num166z0"/>
    <w:rPr>
      <w:rFonts w:ascii="Wingdings" w:hAnsi="Wingdings"/>
    </w:rPr>
  </w:style>
  <w:style w:type="character" w:customStyle="1" w:styleId="WW8Num169z0">
    <w:name w:val="WW8Num169z0"/>
    <w:rPr>
      <w:sz w:val="24"/>
    </w:rPr>
  </w:style>
  <w:style w:type="character" w:customStyle="1" w:styleId="WW8Num171z0">
    <w:name w:val="WW8Num171z0"/>
    <w:rPr>
      <w:rFonts w:ascii="Times New Roman" w:hAnsi="Times New Roman"/>
      <w:sz w:val="22"/>
    </w:rPr>
  </w:style>
  <w:style w:type="character" w:customStyle="1" w:styleId="WW8Num171z1">
    <w:name w:val="WW8Num171z1"/>
    <w:rPr>
      <w:rFonts w:ascii="Arial" w:hAnsi="Arial"/>
      <w:b w:val="0"/>
      <w:i w:val="0"/>
      <w:color w:val="auto"/>
      <w:sz w:val="20"/>
    </w:rPr>
  </w:style>
  <w:style w:type="character" w:customStyle="1" w:styleId="WW8Num173z0">
    <w:name w:val="WW8Num173z0"/>
    <w:rPr>
      <w:rFonts w:ascii="Times New Roman" w:hAnsi="Times New Roman"/>
      <w:b w:val="0"/>
      <w:i w:val="0"/>
      <w:color w:val="auto"/>
      <w:sz w:val="22"/>
    </w:rPr>
  </w:style>
  <w:style w:type="character" w:customStyle="1" w:styleId="WW8Num175z0">
    <w:name w:val="WW8Num175z0"/>
    <w:rPr>
      <w:rFonts w:ascii="Times New Roman" w:hAnsi="Times New Roman"/>
    </w:rPr>
  </w:style>
  <w:style w:type="character" w:customStyle="1" w:styleId="WW8Num176z0">
    <w:name w:val="WW8Num176z0"/>
    <w:rPr>
      <w:rFonts w:ascii="Times New Roman" w:hAnsi="Times New Roman"/>
    </w:rPr>
  </w:style>
  <w:style w:type="character" w:customStyle="1" w:styleId="WW8Num177z0">
    <w:name w:val="WW8Num177z0"/>
    <w:rPr>
      <w:b w:val="0"/>
    </w:rPr>
  </w:style>
  <w:style w:type="character" w:customStyle="1" w:styleId="WW8Num181z0">
    <w:name w:val="WW8Num181z0"/>
    <w:rPr>
      <w:rFonts w:ascii="Times New Roman" w:hAnsi="Times New Roman" w:cs="Times New Roman"/>
    </w:rPr>
  </w:style>
  <w:style w:type="character" w:customStyle="1" w:styleId="WW8Num181z1">
    <w:name w:val="WW8Num181z1"/>
    <w:rPr>
      <w:rFonts w:ascii="Arial" w:hAnsi="Arial"/>
      <w:b w:val="0"/>
      <w:i w:val="0"/>
      <w:sz w:val="22"/>
    </w:rPr>
  </w:style>
  <w:style w:type="character" w:customStyle="1" w:styleId="WW8Num181z2">
    <w:name w:val="WW8Num181z2"/>
    <w:rPr>
      <w:rFonts w:ascii="Wingdings" w:hAnsi="Wingdings"/>
    </w:rPr>
  </w:style>
  <w:style w:type="character" w:customStyle="1" w:styleId="WW8Num181z3">
    <w:name w:val="WW8Num181z3"/>
    <w:rPr>
      <w:rFonts w:ascii="Symbol" w:hAnsi="Symbol"/>
    </w:rPr>
  </w:style>
  <w:style w:type="character" w:customStyle="1" w:styleId="WW8Num181z4">
    <w:name w:val="WW8Num181z4"/>
    <w:rPr>
      <w:rFonts w:ascii="Courier New" w:hAnsi="Courier New"/>
    </w:rPr>
  </w:style>
  <w:style w:type="character" w:customStyle="1" w:styleId="WW8Num183z0">
    <w:name w:val="WW8Num183z0"/>
    <w:rPr>
      <w:rFonts w:ascii="Symbol" w:hAnsi="Symbol"/>
      <w:sz w:val="20"/>
    </w:rPr>
  </w:style>
  <w:style w:type="character" w:customStyle="1" w:styleId="WW8Num186z1">
    <w:name w:val="WW8Num186z1"/>
    <w:rPr>
      <w:sz w:val="24"/>
    </w:rPr>
  </w:style>
  <w:style w:type="character" w:customStyle="1" w:styleId="WW8Num188z0">
    <w:name w:val="WW8Num188z0"/>
    <w:rPr>
      <w:rFonts w:ascii="Times New Roman" w:hAnsi="Times New Roman"/>
      <w:b/>
    </w:rPr>
  </w:style>
  <w:style w:type="character" w:customStyle="1" w:styleId="WW8Num192z0">
    <w:name w:val="WW8Num192z0"/>
    <w:rPr>
      <w:rFonts w:ascii="Times New Roman" w:hAnsi="Times New Roman"/>
    </w:rPr>
  </w:style>
  <w:style w:type="character" w:customStyle="1" w:styleId="WW8Num197z0">
    <w:name w:val="WW8Num197z0"/>
    <w:rPr>
      <w:b/>
      <w:i w:val="0"/>
      <w:sz w:val="24"/>
    </w:rPr>
  </w:style>
  <w:style w:type="character" w:customStyle="1" w:styleId="WW8Num198z0">
    <w:name w:val="WW8Num198z0"/>
    <w:rPr>
      <w:rFonts w:ascii="Wingdings" w:hAnsi="Wingdings"/>
    </w:rPr>
  </w:style>
  <w:style w:type="character" w:customStyle="1" w:styleId="WW8Num207z0">
    <w:name w:val="WW8Num207z0"/>
    <w:rPr>
      <w:rFonts w:ascii="Times New Roman" w:hAnsi="Times New Roman"/>
    </w:rPr>
  </w:style>
  <w:style w:type="character" w:customStyle="1" w:styleId="WW8Num209z1">
    <w:name w:val="WW8Num209z1"/>
    <w:rPr>
      <w:sz w:val="24"/>
    </w:rPr>
  </w:style>
  <w:style w:type="character" w:customStyle="1" w:styleId="WW8Num211z0">
    <w:name w:val="WW8Num211z0"/>
    <w:rPr>
      <w:rFonts w:ascii="Wingdings" w:hAnsi="Wingdings"/>
    </w:rPr>
  </w:style>
  <w:style w:type="character" w:customStyle="1" w:styleId="WW8Num218z0">
    <w:name w:val="WW8Num218z0"/>
    <w:rPr>
      <w:b/>
    </w:rPr>
  </w:style>
  <w:style w:type="character" w:customStyle="1" w:styleId="WW8Num221z0">
    <w:name w:val="WW8Num221z0"/>
    <w:rPr>
      <w:sz w:val="24"/>
    </w:rPr>
  </w:style>
  <w:style w:type="character" w:customStyle="1" w:styleId="WW8Num226z0">
    <w:name w:val="WW8Num226z0"/>
    <w:rPr>
      <w:rFonts w:ascii="Arial" w:hAnsi="Arial"/>
      <w:b/>
      <w:sz w:val="24"/>
    </w:rPr>
  </w:style>
  <w:style w:type="character" w:customStyle="1" w:styleId="WW8Num227z0">
    <w:name w:val="WW8Num227z0"/>
    <w:rPr>
      <w:rFonts w:ascii="Times New Roman" w:hAnsi="Times New Roman"/>
    </w:rPr>
  </w:style>
  <w:style w:type="character" w:customStyle="1" w:styleId="WW8Num233z0">
    <w:name w:val="WW8Num233z0"/>
    <w:rPr>
      <w:rFonts w:ascii="Times New Roman" w:hAnsi="Times New Roman"/>
    </w:rPr>
  </w:style>
  <w:style w:type="character" w:customStyle="1" w:styleId="WW8Num239z0">
    <w:name w:val="WW8Num239z0"/>
    <w:rPr>
      <w:rFonts w:ascii="Wingdings" w:hAnsi="Wingdings"/>
    </w:rPr>
  </w:style>
  <w:style w:type="character" w:customStyle="1" w:styleId="WW8Num241z0">
    <w:name w:val="WW8Num241z0"/>
    <w:rPr>
      <w:rFonts w:ascii="Times New Roman" w:hAnsi="Times New Roman"/>
    </w:rPr>
  </w:style>
  <w:style w:type="character" w:customStyle="1" w:styleId="WW8Num245z0">
    <w:name w:val="WW8Num245z0"/>
    <w:rPr>
      <w:sz w:val="24"/>
    </w:rPr>
  </w:style>
  <w:style w:type="character" w:customStyle="1" w:styleId="WW8Num248z1">
    <w:name w:val="WW8Num248z1"/>
    <w:rPr>
      <w:rFonts w:ascii="Symbol" w:hAnsi="Symbol"/>
      <w:color w:val="auto"/>
      <w:sz w:val="20"/>
    </w:rPr>
  </w:style>
  <w:style w:type="character" w:customStyle="1" w:styleId="WW8Num253z0">
    <w:name w:val="WW8Num253z0"/>
    <w:rPr>
      <w:b/>
      <w:sz w:val="24"/>
    </w:rPr>
  </w:style>
  <w:style w:type="character" w:customStyle="1" w:styleId="WW8Num255z0">
    <w:name w:val="WW8Num255z0"/>
    <w:rPr>
      <w:rFonts w:ascii="Times New Roman" w:hAnsi="Times New Roman"/>
    </w:rPr>
  </w:style>
  <w:style w:type="character" w:customStyle="1" w:styleId="WW8Num264z0">
    <w:name w:val="WW8Num264z0"/>
    <w:rPr>
      <w:rFonts w:ascii="Times New Roman" w:hAnsi="Times New Roman"/>
    </w:rPr>
  </w:style>
  <w:style w:type="character" w:customStyle="1" w:styleId="WW8Num268z1">
    <w:name w:val="WW8Num268z1"/>
    <w:rPr>
      <w:sz w:val="24"/>
    </w:rPr>
  </w:style>
  <w:style w:type="character" w:customStyle="1" w:styleId="WW8Num269z0">
    <w:name w:val="WW8Num269z0"/>
    <w:rPr>
      <w:sz w:val="20"/>
    </w:rPr>
  </w:style>
  <w:style w:type="character" w:customStyle="1" w:styleId="WW8Num270z0">
    <w:name w:val="WW8Num270z0"/>
    <w:rPr>
      <w:rFonts w:ascii="Tahoma" w:hAnsi="Tahoma"/>
    </w:rPr>
  </w:style>
  <w:style w:type="character" w:customStyle="1" w:styleId="WW8Num273z0">
    <w:name w:val="WW8Num273z0"/>
    <w:rPr>
      <w:rFonts w:ascii="Symbol" w:hAnsi="Symbol"/>
    </w:rPr>
  </w:style>
  <w:style w:type="character" w:customStyle="1" w:styleId="WW8Num280z0">
    <w:name w:val="WW8Num280z0"/>
    <w:rPr>
      <w:rFonts w:ascii="Symbol" w:hAnsi="Symbol"/>
    </w:rPr>
  </w:style>
  <w:style w:type="character" w:customStyle="1" w:styleId="WW8Num285z0">
    <w:name w:val="WW8Num285z0"/>
    <w:rPr>
      <w:rFonts w:ascii="Arial" w:hAnsi="Arial"/>
      <w:b w:val="0"/>
      <w:i w:val="0"/>
      <w:sz w:val="22"/>
    </w:rPr>
  </w:style>
  <w:style w:type="character" w:customStyle="1" w:styleId="WW8Num294z0">
    <w:name w:val="WW8Num294z0"/>
    <w:rPr>
      <w:b/>
    </w:rPr>
  </w:style>
  <w:style w:type="character" w:customStyle="1" w:styleId="WW8Num295z2">
    <w:name w:val="WW8Num295z2"/>
    <w:rPr>
      <w:rFonts w:ascii="Arial" w:hAnsi="Arial"/>
      <w:sz w:val="24"/>
    </w:rPr>
  </w:style>
  <w:style w:type="character" w:customStyle="1" w:styleId="WW8Num297z0">
    <w:name w:val="WW8Num297z0"/>
    <w:rPr>
      <w:rFonts w:ascii="Wingdings" w:hAnsi="Wingdings"/>
    </w:rPr>
  </w:style>
  <w:style w:type="character" w:customStyle="1" w:styleId="WW8Num299z0">
    <w:name w:val="WW8Num299z0"/>
    <w:rPr>
      <w:rFonts w:ascii="Wingdings" w:hAnsi="Wingdings"/>
    </w:rPr>
  </w:style>
  <w:style w:type="character" w:customStyle="1" w:styleId="WW8Num300z0">
    <w:name w:val="WW8Num300z0"/>
    <w:rPr>
      <w:rFonts w:ascii="Symbol" w:hAnsi="Symbol"/>
      <w:sz w:val="20"/>
    </w:rPr>
  </w:style>
  <w:style w:type="character" w:customStyle="1" w:styleId="WW8Num301z0">
    <w:name w:val="WW8Num301z0"/>
    <w:rPr>
      <w:rFonts w:ascii="Times New Roman" w:hAnsi="Times New Roman"/>
    </w:rPr>
  </w:style>
  <w:style w:type="character" w:customStyle="1" w:styleId="WW8Num302z0">
    <w:name w:val="WW8Num302z0"/>
    <w:rPr>
      <w:rFonts w:ascii="Times New Roman" w:hAnsi="Times New Roman"/>
      <w:b/>
    </w:rPr>
  </w:style>
  <w:style w:type="character" w:customStyle="1" w:styleId="WW8Num303z0">
    <w:name w:val="WW8Num303z0"/>
    <w:rPr>
      <w:rFonts w:ascii="Times New Roman" w:hAnsi="Times New Roman"/>
    </w:rPr>
  </w:style>
  <w:style w:type="character" w:customStyle="1" w:styleId="WW8Num304z0">
    <w:name w:val="WW8Num304z0"/>
    <w:rPr>
      <w:rFonts w:ascii="Times New Roman" w:hAnsi="Times New Roman"/>
      <w:b w:val="0"/>
      <w:i w:val="0"/>
      <w:color w:val="auto"/>
      <w:sz w:val="22"/>
    </w:rPr>
  </w:style>
  <w:style w:type="character" w:customStyle="1" w:styleId="WW8Num304z1">
    <w:name w:val="WW8Num304z1"/>
    <w:rPr>
      <w:rFonts w:ascii="Times New Roman" w:hAnsi="Times New Roman"/>
      <w:b w:val="0"/>
      <w:i w:val="0"/>
      <w:sz w:val="22"/>
    </w:rPr>
  </w:style>
  <w:style w:type="character" w:customStyle="1" w:styleId="WW8Num306z0">
    <w:name w:val="WW8Num306z0"/>
    <w:rPr>
      <w:rFonts w:ascii="Wingdings" w:hAnsi="Wingdings"/>
    </w:rPr>
  </w:style>
  <w:style w:type="character" w:customStyle="1" w:styleId="WW8Num307z0">
    <w:name w:val="WW8Num307z0"/>
    <w:rPr>
      <w:b/>
    </w:rPr>
  </w:style>
  <w:style w:type="character" w:customStyle="1" w:styleId="WW8Num309z1">
    <w:name w:val="WW8Num309z1"/>
    <w:rPr>
      <w:sz w:val="24"/>
    </w:rPr>
  </w:style>
  <w:style w:type="character" w:customStyle="1" w:styleId="WW8Num313z2">
    <w:name w:val="WW8Num313z2"/>
    <w:rPr>
      <w:rFonts w:ascii="Arial" w:hAnsi="Arial"/>
      <w:sz w:val="24"/>
    </w:rPr>
  </w:style>
  <w:style w:type="character" w:customStyle="1" w:styleId="WW8Num318z0">
    <w:name w:val="WW8Num318z0"/>
    <w:rPr>
      <w:rFonts w:ascii="Symbol" w:hAnsi="Symbol"/>
      <w:sz w:val="20"/>
    </w:rPr>
  </w:style>
  <w:style w:type="character" w:customStyle="1" w:styleId="WW8Num319z0">
    <w:name w:val="WW8Num319z0"/>
    <w:rPr>
      <w:b/>
      <w:i w:val="0"/>
      <w:sz w:val="24"/>
    </w:rPr>
  </w:style>
  <w:style w:type="character" w:customStyle="1" w:styleId="WW8Num326z0">
    <w:name w:val="WW8Num326z0"/>
    <w:rPr>
      <w:rFonts w:ascii="Times New Roman" w:hAnsi="Times New Roman"/>
    </w:rPr>
  </w:style>
  <w:style w:type="character" w:customStyle="1" w:styleId="WW8Num329z0">
    <w:name w:val="WW8Num329z0"/>
    <w:rPr>
      <w:rFonts w:ascii="Arial" w:hAnsi="Arial"/>
      <w:b/>
      <w:i w:val="0"/>
      <w:sz w:val="24"/>
    </w:rPr>
  </w:style>
  <w:style w:type="character" w:customStyle="1" w:styleId="WW8Num332z0">
    <w:name w:val="WW8Num332z0"/>
    <w:rPr>
      <w:rFonts w:ascii="Symbol" w:hAnsi="Symbol"/>
    </w:rPr>
  </w:style>
  <w:style w:type="character" w:customStyle="1" w:styleId="WW8Num335z0">
    <w:name w:val="WW8Num335z0"/>
    <w:rPr>
      <w:rFonts w:ascii="Times New Roman" w:hAnsi="Times New Roman"/>
    </w:rPr>
  </w:style>
  <w:style w:type="character" w:customStyle="1" w:styleId="WW8Num337z0">
    <w:name w:val="WW8Num337z0"/>
    <w:rPr>
      <w:rFonts w:ascii="Wingdings" w:hAnsi="Wingdings"/>
    </w:rPr>
  </w:style>
  <w:style w:type="character" w:customStyle="1" w:styleId="WW8Num340z0">
    <w:name w:val="WW8Num340z0"/>
    <w:rPr>
      <w:rFonts w:ascii="Times New Roman" w:hAnsi="Times New Roman"/>
    </w:rPr>
  </w:style>
  <w:style w:type="character" w:customStyle="1" w:styleId="WW8Num343z0">
    <w:name w:val="WW8Num343z0"/>
    <w:rPr>
      <w:rFonts w:ascii="Times New Roman" w:hAnsi="Times New Roman"/>
    </w:rPr>
  </w:style>
  <w:style w:type="character" w:customStyle="1" w:styleId="WW8Num345z0">
    <w:name w:val="WW8Num345z0"/>
    <w:rPr>
      <w:b/>
    </w:rPr>
  </w:style>
  <w:style w:type="character" w:customStyle="1" w:styleId="WW8Num350z0">
    <w:name w:val="WW8Num350z0"/>
    <w:rPr>
      <w:rFonts w:ascii="Wingdings" w:hAnsi="Wingdings"/>
    </w:rPr>
  </w:style>
  <w:style w:type="character" w:customStyle="1" w:styleId="WW8Num359z0">
    <w:name w:val="WW8Num359z0"/>
    <w:rPr>
      <w:rFonts w:ascii="Symbol" w:hAnsi="Symbol"/>
    </w:rPr>
  </w:style>
  <w:style w:type="character" w:customStyle="1" w:styleId="WW8Num360z0">
    <w:name w:val="WW8Num360z0"/>
    <w:rPr>
      <w:b/>
    </w:rPr>
  </w:style>
  <w:style w:type="character" w:customStyle="1" w:styleId="WW8Num363z2">
    <w:name w:val="WW8Num363z2"/>
    <w:rPr>
      <w:sz w:val="24"/>
    </w:rPr>
  </w:style>
  <w:style w:type="character" w:customStyle="1" w:styleId="WW8Num366z0">
    <w:name w:val="WW8Num366z0"/>
    <w:rPr>
      <w:b/>
    </w:rPr>
  </w:style>
  <w:style w:type="character" w:customStyle="1" w:styleId="WW8Num367z1">
    <w:name w:val="WW8Num367z1"/>
    <w:rPr>
      <w:sz w:val="24"/>
    </w:rPr>
  </w:style>
  <w:style w:type="character" w:customStyle="1" w:styleId="WW8Num374z0">
    <w:name w:val="WW8Num374z0"/>
    <w:rPr>
      <w:rFonts w:ascii="Times New Roman" w:hAnsi="Times New Roman"/>
    </w:rPr>
  </w:style>
  <w:style w:type="character" w:customStyle="1" w:styleId="WW8Num375z0">
    <w:name w:val="WW8Num375z0"/>
    <w:rPr>
      <w:rFonts w:ascii="Symbol" w:hAnsi="Symbol"/>
    </w:rPr>
  </w:style>
  <w:style w:type="character" w:customStyle="1" w:styleId="WW8Num378z0">
    <w:name w:val="WW8Num378z0"/>
    <w:rPr>
      <w:rFonts w:ascii="Wingdings" w:hAnsi="Wingdings"/>
    </w:rPr>
  </w:style>
  <w:style w:type="character" w:customStyle="1" w:styleId="WW8Num379z0">
    <w:name w:val="WW8Num379z0"/>
    <w:rPr>
      <w:sz w:val="24"/>
    </w:rPr>
  </w:style>
  <w:style w:type="character" w:customStyle="1" w:styleId="WW8Num380z0">
    <w:name w:val="WW8Num380z0"/>
    <w:rPr>
      <w:rFonts w:ascii="Tahoma" w:hAnsi="Tahoma"/>
    </w:rPr>
  </w:style>
  <w:style w:type="character" w:customStyle="1" w:styleId="WW8Num392z2">
    <w:name w:val="WW8Num392z2"/>
    <w:rPr>
      <w:rFonts w:ascii="Arial" w:hAnsi="Arial"/>
      <w:sz w:val="24"/>
    </w:rPr>
  </w:style>
  <w:style w:type="character" w:customStyle="1" w:styleId="WW8Num397z0">
    <w:name w:val="WW8Num397z0"/>
    <w:rPr>
      <w:rFonts w:ascii="Times New Roman" w:hAnsi="Times New Roman"/>
    </w:rPr>
  </w:style>
  <w:style w:type="character" w:customStyle="1" w:styleId="WW8Num398z0">
    <w:name w:val="WW8Num398z0"/>
    <w:rPr>
      <w:sz w:val="24"/>
    </w:rPr>
  </w:style>
  <w:style w:type="character" w:customStyle="1" w:styleId="WW8Num402z0">
    <w:name w:val="WW8Num402z0"/>
    <w:rPr>
      <w:sz w:val="24"/>
    </w:rPr>
  </w:style>
  <w:style w:type="character" w:customStyle="1" w:styleId="WW8Num403z0">
    <w:name w:val="WW8Num403z0"/>
    <w:rPr>
      <w:rFonts w:ascii="Times New Roman" w:hAnsi="Times New Roman"/>
    </w:rPr>
  </w:style>
  <w:style w:type="character" w:customStyle="1" w:styleId="WW8Num404z0">
    <w:name w:val="WW8Num404z0"/>
    <w:rPr>
      <w:sz w:val="24"/>
    </w:rPr>
  </w:style>
  <w:style w:type="character" w:customStyle="1" w:styleId="WW8Num405z0">
    <w:name w:val="WW8Num405z0"/>
    <w:rPr>
      <w:rFonts w:ascii="Times New Roman" w:hAnsi="Times New Roman"/>
    </w:rPr>
  </w:style>
  <w:style w:type="character" w:customStyle="1" w:styleId="WW8Num409z0">
    <w:name w:val="WW8Num409z0"/>
    <w:rPr>
      <w:rFonts w:ascii="Times New Roman" w:hAnsi="Times New Roman"/>
    </w:rPr>
  </w:style>
  <w:style w:type="character" w:customStyle="1" w:styleId="WW8Num412z2">
    <w:name w:val="WW8Num412z2"/>
    <w:rPr>
      <w:sz w:val="24"/>
    </w:rPr>
  </w:style>
  <w:style w:type="character" w:customStyle="1" w:styleId="WW8Num413z0">
    <w:name w:val="WW8Num413z0"/>
    <w:rPr>
      <w:sz w:val="24"/>
    </w:rPr>
  </w:style>
  <w:style w:type="character" w:customStyle="1" w:styleId="WW8Num414z0">
    <w:name w:val="WW8Num414z0"/>
    <w:rPr>
      <w:sz w:val="24"/>
    </w:rPr>
  </w:style>
  <w:style w:type="character" w:customStyle="1" w:styleId="WW8Num417z0">
    <w:name w:val="WW8Num417z0"/>
    <w:rPr>
      <w:rFonts w:ascii="Tahoma" w:hAnsi="Tahoma"/>
    </w:rPr>
  </w:style>
  <w:style w:type="character" w:customStyle="1" w:styleId="WW8Num422z1">
    <w:name w:val="WW8Num422z1"/>
    <w:rPr>
      <w:rFonts w:ascii="Courier New" w:hAnsi="Courier New"/>
    </w:rPr>
  </w:style>
  <w:style w:type="character" w:customStyle="1" w:styleId="WW8Num422z2">
    <w:name w:val="WW8Num422z2"/>
    <w:rPr>
      <w:rFonts w:ascii="Wingdings" w:hAnsi="Wingdings"/>
    </w:rPr>
  </w:style>
  <w:style w:type="character" w:customStyle="1" w:styleId="WW8Num422z3">
    <w:name w:val="WW8Num422z3"/>
    <w:rPr>
      <w:rFonts w:ascii="Symbol" w:hAnsi="Symbol"/>
    </w:rPr>
  </w:style>
  <w:style w:type="character" w:customStyle="1" w:styleId="WW8Num423z0">
    <w:name w:val="WW8Num423z0"/>
    <w:rPr>
      <w:b/>
    </w:rPr>
  </w:style>
  <w:style w:type="character" w:customStyle="1" w:styleId="WW8Num425z0">
    <w:name w:val="WW8Num425z0"/>
    <w:rPr>
      <w:rFonts w:ascii="Times New Roman" w:hAnsi="Times New Roman"/>
    </w:rPr>
  </w:style>
  <w:style w:type="character" w:customStyle="1" w:styleId="WW8Num426z0">
    <w:name w:val="WW8Num426z0"/>
    <w:rPr>
      <w:sz w:val="24"/>
    </w:rPr>
  </w:style>
  <w:style w:type="character" w:customStyle="1" w:styleId="WW8Num429z0">
    <w:name w:val="WW8Num429z0"/>
    <w:rPr>
      <w:rFonts w:ascii="Tahoma" w:hAnsi="Tahoma"/>
    </w:rPr>
  </w:style>
  <w:style w:type="character" w:customStyle="1" w:styleId="WW8Num430z0">
    <w:name w:val="WW8Num430z0"/>
    <w:rPr>
      <w:rFonts w:ascii="Times New Roman" w:hAnsi="Times New Roman"/>
    </w:rPr>
  </w:style>
  <w:style w:type="character" w:customStyle="1" w:styleId="WW8Num435z0">
    <w:name w:val="WW8Num435z0"/>
    <w:rPr>
      <w:rFonts w:ascii="Times New Roman" w:hAnsi="Times New Roman"/>
      <w:b/>
    </w:rPr>
  </w:style>
  <w:style w:type="character" w:customStyle="1" w:styleId="WW8Num436z0">
    <w:name w:val="WW8Num436z0"/>
    <w:rPr>
      <w:rFonts w:ascii="Times New Roman" w:hAnsi="Times New Roman"/>
      <w:b w:val="0"/>
      <w:i w:val="0"/>
      <w:sz w:val="22"/>
    </w:rPr>
  </w:style>
  <w:style w:type="character" w:customStyle="1" w:styleId="WW8Num436z1">
    <w:name w:val="WW8Num436z1"/>
    <w:rPr>
      <w:rFonts w:ascii="Wingdings" w:hAnsi="Wingdings"/>
    </w:rPr>
  </w:style>
  <w:style w:type="character" w:customStyle="1" w:styleId="WW8Num437z0">
    <w:name w:val="WW8Num437z0"/>
    <w:rPr>
      <w:rFonts w:ascii="Wingdings" w:hAnsi="Wingdings"/>
    </w:rPr>
  </w:style>
  <w:style w:type="character" w:customStyle="1" w:styleId="WW8Num440z0">
    <w:name w:val="WW8Num440z0"/>
    <w:rPr>
      <w:rFonts w:ascii="Times New Roman" w:hAnsi="Times New Roman"/>
    </w:rPr>
  </w:style>
  <w:style w:type="character" w:customStyle="1" w:styleId="WW8Num441z0">
    <w:name w:val="WW8Num441z0"/>
    <w:rPr>
      <w:rFonts w:ascii="Wingdings" w:hAnsi="Wingdings"/>
    </w:rPr>
  </w:style>
  <w:style w:type="character" w:customStyle="1" w:styleId="WW8Num442z1">
    <w:name w:val="WW8Num442z1"/>
    <w:rPr>
      <w:sz w:val="24"/>
    </w:rPr>
  </w:style>
  <w:style w:type="character" w:customStyle="1" w:styleId="WW8Num447z2">
    <w:name w:val="WW8Num447z2"/>
    <w:rPr>
      <w:sz w:val="24"/>
    </w:rPr>
  </w:style>
  <w:style w:type="character" w:customStyle="1" w:styleId="WW8Num449z0">
    <w:name w:val="WW8Num449z0"/>
    <w:rPr>
      <w:sz w:val="20"/>
    </w:rPr>
  </w:style>
  <w:style w:type="character" w:customStyle="1" w:styleId="WW8Num454z0">
    <w:name w:val="WW8Num454z0"/>
    <w:rPr>
      <w:rFonts w:ascii="Wingdings" w:hAnsi="Wingdings"/>
    </w:rPr>
  </w:style>
  <w:style w:type="character" w:customStyle="1" w:styleId="WW8Num455z0">
    <w:name w:val="WW8Num455z0"/>
    <w:rPr>
      <w:rFonts w:ascii="Times New Roman" w:hAnsi="Times New Roman"/>
    </w:rPr>
  </w:style>
  <w:style w:type="character" w:customStyle="1" w:styleId="WW8Num456z0">
    <w:name w:val="WW8Num456z0"/>
    <w:rPr>
      <w:rFonts w:ascii="Times New Roman" w:hAnsi="Times New Roman"/>
      <w:b/>
    </w:rPr>
  </w:style>
  <w:style w:type="character" w:customStyle="1" w:styleId="WW8Num457z2">
    <w:name w:val="WW8Num457z2"/>
    <w:rPr>
      <w:rFonts w:ascii="Arial" w:hAnsi="Arial"/>
      <w:sz w:val="24"/>
    </w:rPr>
  </w:style>
  <w:style w:type="character" w:customStyle="1" w:styleId="WW8Num458z0">
    <w:name w:val="WW8Num458z0"/>
    <w:rPr>
      <w:rFonts w:ascii="Wingdings" w:hAnsi="Wingdings"/>
    </w:rPr>
  </w:style>
  <w:style w:type="character" w:customStyle="1" w:styleId="WW8Num461z0">
    <w:name w:val="WW8Num461z0"/>
    <w:rPr>
      <w:rFonts w:ascii="Times New Roman" w:hAnsi="Times New Roman"/>
    </w:rPr>
  </w:style>
  <w:style w:type="character" w:customStyle="1" w:styleId="WW8Num467z0">
    <w:name w:val="WW8Num467z0"/>
    <w:rPr>
      <w:sz w:val="24"/>
    </w:rPr>
  </w:style>
  <w:style w:type="character" w:customStyle="1" w:styleId="WW8Num468z0">
    <w:name w:val="WW8Num468z0"/>
    <w:rPr>
      <w:rFonts w:ascii="Wingdings" w:hAnsi="Wingdings"/>
    </w:rPr>
  </w:style>
  <w:style w:type="character" w:customStyle="1" w:styleId="WW8Num471z0">
    <w:name w:val="WW8Num471z0"/>
    <w:rPr>
      <w:rFonts w:ascii="Times New Roman" w:hAnsi="Times New Roman"/>
    </w:rPr>
  </w:style>
  <w:style w:type="character" w:customStyle="1" w:styleId="WW8Num475z0">
    <w:name w:val="WW8Num475z0"/>
    <w:rPr>
      <w:rFonts w:ascii="Times New Roman" w:hAnsi="Times New Roman"/>
    </w:rPr>
  </w:style>
  <w:style w:type="character" w:customStyle="1" w:styleId="WW8Num477z0">
    <w:name w:val="WW8Num477z0"/>
    <w:rPr>
      <w:b/>
    </w:rPr>
  </w:style>
  <w:style w:type="character" w:customStyle="1" w:styleId="WW8Num479z0">
    <w:name w:val="WW8Num479z0"/>
    <w:rPr>
      <w:rFonts w:ascii="Times New Roman" w:hAnsi="Times New Roman"/>
    </w:rPr>
  </w:style>
  <w:style w:type="character" w:customStyle="1" w:styleId="WW8Num492z0">
    <w:name w:val="WW8Num492z0"/>
    <w:rPr>
      <w:rFonts w:ascii="Wingdings" w:hAnsi="Wingdings"/>
    </w:rPr>
  </w:style>
  <w:style w:type="character" w:customStyle="1" w:styleId="WW8Num497z0">
    <w:name w:val="WW8Num497z0"/>
    <w:rPr>
      <w:rFonts w:ascii="Symbol" w:hAnsi="Symbol"/>
    </w:rPr>
  </w:style>
  <w:style w:type="character" w:customStyle="1" w:styleId="WW8Num507z0">
    <w:name w:val="WW8Num507z0"/>
    <w:rPr>
      <w:rFonts w:ascii="Times New Roman" w:hAnsi="Times New Roman"/>
    </w:rPr>
  </w:style>
  <w:style w:type="character" w:customStyle="1" w:styleId="WW8Num513z2">
    <w:name w:val="WW8Num513z2"/>
    <w:rPr>
      <w:sz w:val="24"/>
    </w:rPr>
  </w:style>
  <w:style w:type="character" w:customStyle="1" w:styleId="WW8Num514z1">
    <w:name w:val="WW8Num514z1"/>
    <w:rPr>
      <w:sz w:val="24"/>
    </w:rPr>
  </w:style>
  <w:style w:type="character" w:customStyle="1" w:styleId="WW8Num516z1">
    <w:name w:val="WW8Num516z1"/>
    <w:rPr>
      <w:sz w:val="24"/>
    </w:rPr>
  </w:style>
  <w:style w:type="character" w:customStyle="1" w:styleId="WW8Num527z0">
    <w:name w:val="WW8Num527z0"/>
    <w:rPr>
      <w:sz w:val="24"/>
    </w:rPr>
  </w:style>
  <w:style w:type="character" w:customStyle="1" w:styleId="WW8Num532z0">
    <w:name w:val="WW8Num532z0"/>
    <w:rPr>
      <w:rFonts w:ascii="Wingdings" w:hAnsi="Wingdings"/>
    </w:rPr>
  </w:style>
  <w:style w:type="character" w:customStyle="1" w:styleId="WW8Num533z0">
    <w:name w:val="WW8Num533z0"/>
    <w:rPr>
      <w:sz w:val="24"/>
    </w:rPr>
  </w:style>
  <w:style w:type="character" w:customStyle="1" w:styleId="WW8Num538z0">
    <w:name w:val="WW8Num538z0"/>
    <w:rPr>
      <w:rFonts w:ascii="Times New Roman" w:hAnsi="Times New Roman"/>
    </w:rPr>
  </w:style>
  <w:style w:type="character" w:customStyle="1" w:styleId="WW8Num539z0">
    <w:name w:val="WW8Num539z0"/>
    <w:rPr>
      <w:rFonts w:ascii="Times New Roman" w:hAnsi="Times New Roman"/>
    </w:rPr>
  </w:style>
  <w:style w:type="character" w:customStyle="1" w:styleId="WW8Num545z0">
    <w:name w:val="WW8Num545z0"/>
    <w:rPr>
      <w:rFonts w:ascii="Times New Roman" w:hAnsi="Times New Roman"/>
    </w:rPr>
  </w:style>
  <w:style w:type="character" w:customStyle="1" w:styleId="WW8Num548z0">
    <w:name w:val="WW8Num548z0"/>
    <w:rPr>
      <w:rFonts w:ascii="Times New Roman" w:hAnsi="Times New Roman"/>
    </w:rPr>
  </w:style>
  <w:style w:type="character" w:customStyle="1" w:styleId="WW8Num551z0">
    <w:name w:val="WW8Num551z0"/>
    <w:rPr>
      <w:rFonts w:ascii="Arial" w:hAnsi="Arial"/>
      <w:b w:val="0"/>
      <w:i w:val="0"/>
      <w:sz w:val="22"/>
      <w:szCs w:val="24"/>
    </w:rPr>
  </w:style>
  <w:style w:type="character" w:customStyle="1" w:styleId="WW8Num551z1">
    <w:name w:val="WW8Num551z1"/>
    <w:rPr>
      <w:rFonts w:ascii="Times New Roman" w:hAnsi="Times New Roman" w:cs="Times New Roman"/>
    </w:rPr>
  </w:style>
  <w:style w:type="character" w:customStyle="1" w:styleId="WW8Num551z2">
    <w:name w:val="WW8Num551z2"/>
    <w:rPr>
      <w:rFonts w:ascii="Arial" w:hAnsi="Arial"/>
      <w:b w:val="0"/>
      <w:i w:val="0"/>
      <w:sz w:val="22"/>
    </w:rPr>
  </w:style>
  <w:style w:type="character" w:customStyle="1" w:styleId="WW8Num554z0">
    <w:name w:val="WW8Num554z0"/>
    <w:rPr>
      <w:rFonts w:ascii="Times New Roman" w:hAnsi="Times New Roman"/>
    </w:rPr>
  </w:style>
  <w:style w:type="character" w:customStyle="1" w:styleId="WW8Num555z0">
    <w:name w:val="WW8Num555z0"/>
    <w:rPr>
      <w:rFonts w:ascii="Times New Roman" w:hAnsi="Times New Roman"/>
    </w:rPr>
  </w:style>
  <w:style w:type="character" w:customStyle="1" w:styleId="WW8Num557z0">
    <w:name w:val="WW8Num557z0"/>
    <w:rPr>
      <w:rFonts w:ascii="Times New Roman" w:hAnsi="Times New Roman"/>
    </w:rPr>
  </w:style>
  <w:style w:type="character" w:customStyle="1" w:styleId="WW8Num558z0">
    <w:name w:val="WW8Num558z0"/>
    <w:rPr>
      <w:rFonts w:ascii="Times New Roman" w:hAnsi="Times New Roman"/>
      <w:b w:val="0"/>
      <w:i w:val="0"/>
      <w:color w:val="auto"/>
      <w:sz w:val="22"/>
    </w:rPr>
  </w:style>
  <w:style w:type="character" w:customStyle="1" w:styleId="WW8Num558z1">
    <w:name w:val="WW8Num558z1"/>
    <w:rPr>
      <w:rFonts w:ascii="Times New Roman" w:hAnsi="Times New Roman"/>
      <w:b w:val="0"/>
      <w:i w:val="0"/>
      <w:sz w:val="22"/>
    </w:rPr>
  </w:style>
  <w:style w:type="character" w:customStyle="1" w:styleId="WW8Num559z0">
    <w:name w:val="WW8Num559z0"/>
    <w:rPr>
      <w:sz w:val="24"/>
    </w:rPr>
  </w:style>
  <w:style w:type="character" w:customStyle="1" w:styleId="WW8Num563z0">
    <w:name w:val="WW8Num563z0"/>
    <w:rPr>
      <w:rFonts w:ascii="Times New Roman" w:hAnsi="Times New Roman"/>
    </w:rPr>
  </w:style>
  <w:style w:type="character" w:customStyle="1" w:styleId="WW8Num566z0">
    <w:name w:val="WW8Num566z0"/>
    <w:rPr>
      <w:rFonts w:ascii="Times New Roman" w:hAnsi="Times New Roman"/>
    </w:rPr>
  </w:style>
  <w:style w:type="character" w:customStyle="1" w:styleId="WW8Num568z0">
    <w:name w:val="WW8Num568z0"/>
    <w:rPr>
      <w:rFonts w:ascii="Times New Roman" w:hAnsi="Times New Roman"/>
    </w:rPr>
  </w:style>
  <w:style w:type="character" w:customStyle="1" w:styleId="WW8Num569z0">
    <w:name w:val="WW8Num569z0"/>
    <w:rPr>
      <w:rFonts w:ascii="Times New Roman" w:hAnsi="Times New Roman"/>
    </w:rPr>
  </w:style>
  <w:style w:type="character" w:customStyle="1" w:styleId="WW8Num576z0">
    <w:name w:val="WW8Num576z0"/>
    <w:rPr>
      <w:rFonts w:ascii="Symbol" w:hAnsi="Symbol"/>
    </w:rPr>
  </w:style>
  <w:style w:type="character" w:customStyle="1" w:styleId="WW8Num580z0">
    <w:name w:val="WW8Num580z0"/>
    <w:rPr>
      <w:rFonts w:ascii="Times New Roman" w:hAnsi="Times New Roman"/>
    </w:rPr>
  </w:style>
  <w:style w:type="character" w:customStyle="1" w:styleId="WW8Num581z0">
    <w:name w:val="WW8Num581z0"/>
    <w:rPr>
      <w:rFonts w:ascii="Times New Roman" w:hAnsi="Times New Roman"/>
    </w:rPr>
  </w:style>
  <w:style w:type="character" w:customStyle="1" w:styleId="WW8Num582z0">
    <w:name w:val="WW8Num582z0"/>
    <w:rPr>
      <w:rFonts w:ascii="Wingdings" w:hAnsi="Wingdings"/>
    </w:rPr>
  </w:style>
  <w:style w:type="character" w:customStyle="1" w:styleId="WW8Num583z0">
    <w:name w:val="WW8Num583z0"/>
    <w:rPr>
      <w:rFonts w:ascii="Times New Roman" w:hAnsi="Times New Roman"/>
      <w:b/>
    </w:rPr>
  </w:style>
  <w:style w:type="character" w:customStyle="1" w:styleId="WW8Num586z1">
    <w:name w:val="WW8Num586z1"/>
    <w:rPr>
      <w:sz w:val="24"/>
    </w:rPr>
  </w:style>
  <w:style w:type="character" w:customStyle="1" w:styleId="WW8Num587z0">
    <w:name w:val="WW8Num587z0"/>
    <w:rPr>
      <w:b/>
    </w:rPr>
  </w:style>
  <w:style w:type="character" w:customStyle="1" w:styleId="WW8Num590z2">
    <w:name w:val="WW8Num590z2"/>
    <w:rPr>
      <w:rFonts w:ascii="Arial" w:hAnsi="Arial"/>
      <w:sz w:val="24"/>
    </w:rPr>
  </w:style>
  <w:style w:type="character" w:customStyle="1" w:styleId="WW8Num595z0">
    <w:name w:val="WW8Num595z0"/>
    <w:rPr>
      <w:rFonts w:ascii="Times New Roman" w:hAnsi="Times New Roman"/>
    </w:rPr>
  </w:style>
  <w:style w:type="character" w:customStyle="1" w:styleId="WW8Num596z0">
    <w:name w:val="WW8Num596z0"/>
    <w:rPr>
      <w:rFonts w:ascii="Wingdings" w:hAnsi="Wingdings"/>
    </w:rPr>
  </w:style>
  <w:style w:type="character" w:customStyle="1" w:styleId="WW8Num597z0">
    <w:name w:val="WW8Num597z0"/>
    <w:rPr>
      <w:rFonts w:ascii="Times New Roman" w:hAnsi="Times New Roman"/>
    </w:rPr>
  </w:style>
  <w:style w:type="character" w:customStyle="1" w:styleId="WW8Num598z0">
    <w:name w:val="WW8Num598z0"/>
    <w:rPr>
      <w:rFonts w:ascii="Times New Roman" w:hAnsi="Times New Roman"/>
    </w:rPr>
  </w:style>
  <w:style w:type="character" w:customStyle="1" w:styleId="WW8Num599z0">
    <w:name w:val="WW8Num599z0"/>
    <w:rPr>
      <w:rFonts w:ascii="Times New Roman" w:hAnsi="Times New Roman"/>
    </w:rPr>
  </w:style>
  <w:style w:type="character" w:customStyle="1" w:styleId="WW8Num600z0">
    <w:name w:val="WW8Num600z0"/>
    <w:rPr>
      <w:sz w:val="24"/>
    </w:rPr>
  </w:style>
  <w:style w:type="character" w:customStyle="1" w:styleId="WW8Num609z0">
    <w:name w:val="WW8Num609z0"/>
    <w:rPr>
      <w:sz w:val="24"/>
    </w:rPr>
  </w:style>
  <w:style w:type="character" w:customStyle="1" w:styleId="WW8Num610z0">
    <w:name w:val="WW8Num610z0"/>
    <w:rPr>
      <w:rFonts w:ascii="Times New Roman" w:hAnsi="Times New Roman"/>
    </w:rPr>
  </w:style>
  <w:style w:type="character" w:customStyle="1" w:styleId="WW8Num613z1">
    <w:name w:val="WW8Num613z1"/>
    <w:rPr>
      <w:sz w:val="24"/>
    </w:rPr>
  </w:style>
  <w:style w:type="character" w:customStyle="1" w:styleId="WW8Num616z0">
    <w:name w:val="WW8Num616z0"/>
    <w:rPr>
      <w:rFonts w:ascii="Wingdings" w:hAnsi="Wingdings"/>
    </w:rPr>
  </w:style>
  <w:style w:type="character" w:customStyle="1" w:styleId="WW8Num617z0">
    <w:name w:val="WW8Num617z0"/>
    <w:rPr>
      <w:rFonts w:ascii="Times New Roman" w:hAnsi="Times New Roman"/>
    </w:rPr>
  </w:style>
  <w:style w:type="character" w:customStyle="1" w:styleId="WW8Num620z0">
    <w:name w:val="WW8Num620z0"/>
    <w:rPr>
      <w:rFonts w:ascii="Times New Roman" w:hAnsi="Times New Roman" w:cs="Times New Roman"/>
    </w:rPr>
  </w:style>
  <w:style w:type="character" w:customStyle="1" w:styleId="WW8Num620z1">
    <w:name w:val="WW8Num620z1"/>
    <w:rPr>
      <w:rFonts w:ascii="Arial" w:hAnsi="Arial"/>
      <w:b w:val="0"/>
      <w:i w:val="0"/>
      <w:sz w:val="22"/>
    </w:rPr>
  </w:style>
  <w:style w:type="character" w:customStyle="1" w:styleId="WW8Num620z2">
    <w:name w:val="WW8Num620z2"/>
    <w:rPr>
      <w:rFonts w:ascii="Wingdings" w:hAnsi="Wingdings"/>
    </w:rPr>
  </w:style>
  <w:style w:type="character" w:customStyle="1" w:styleId="WW8Num620z3">
    <w:name w:val="WW8Num620z3"/>
    <w:rPr>
      <w:rFonts w:ascii="Symbol" w:hAnsi="Symbol"/>
    </w:rPr>
  </w:style>
  <w:style w:type="character" w:customStyle="1" w:styleId="WW8Num620z4">
    <w:name w:val="WW8Num620z4"/>
    <w:rPr>
      <w:rFonts w:ascii="Courier New" w:hAnsi="Courier New"/>
    </w:rPr>
  </w:style>
  <w:style w:type="character" w:customStyle="1" w:styleId="WW8Num623z0">
    <w:name w:val="WW8Num623z0"/>
    <w:rPr>
      <w:b/>
      <w:sz w:val="24"/>
    </w:rPr>
  </w:style>
  <w:style w:type="character" w:customStyle="1" w:styleId="WW8Num626z2">
    <w:name w:val="WW8Num626z2"/>
    <w:rPr>
      <w:rFonts w:ascii="Arial" w:hAnsi="Arial"/>
      <w:sz w:val="24"/>
    </w:rPr>
  </w:style>
  <w:style w:type="character" w:customStyle="1" w:styleId="WW8Num628z0">
    <w:name w:val="WW8Num628z0"/>
    <w:rPr>
      <w:rFonts w:ascii="Times New Roman" w:hAnsi="Times New Roman"/>
    </w:rPr>
  </w:style>
  <w:style w:type="character" w:customStyle="1" w:styleId="WW8Num630z0">
    <w:name w:val="WW8Num630z0"/>
    <w:rPr>
      <w:rFonts w:ascii="Times New Roman" w:hAnsi="Times New Roman"/>
    </w:rPr>
  </w:style>
  <w:style w:type="character" w:customStyle="1" w:styleId="WW8Num632z0">
    <w:name w:val="WW8Num632z0"/>
    <w:rPr>
      <w:rFonts w:ascii="Symbol" w:hAnsi="Symbol"/>
    </w:rPr>
  </w:style>
  <w:style w:type="character" w:customStyle="1" w:styleId="WW8Num634z0">
    <w:name w:val="WW8Num634z0"/>
    <w:rPr>
      <w:rFonts w:ascii="Times New Roman" w:hAnsi="Times New Roman"/>
    </w:rPr>
  </w:style>
  <w:style w:type="character" w:customStyle="1" w:styleId="WW8Num641z0">
    <w:name w:val="WW8Num641z0"/>
    <w:rPr>
      <w:rFonts w:ascii="Wingdings" w:hAnsi="Wingdings"/>
    </w:rPr>
  </w:style>
  <w:style w:type="character" w:customStyle="1" w:styleId="WW8Num642z0">
    <w:name w:val="WW8Num642z0"/>
    <w:rPr>
      <w:rFonts w:ascii="Times New Roman" w:hAnsi="Times New Roman"/>
    </w:rPr>
  </w:style>
  <w:style w:type="character" w:customStyle="1" w:styleId="WW8Num647z1">
    <w:name w:val="WW8Num647z1"/>
    <w:rPr>
      <w:sz w:val="24"/>
    </w:rPr>
  </w:style>
  <w:style w:type="character" w:customStyle="1" w:styleId="WW8Num651z0">
    <w:name w:val="WW8Num651z0"/>
    <w:rPr>
      <w:b w:val="0"/>
    </w:rPr>
  </w:style>
  <w:style w:type="character" w:customStyle="1" w:styleId="WW8Num654z1">
    <w:name w:val="WW8Num654z1"/>
    <w:rPr>
      <w:sz w:val="24"/>
    </w:rPr>
  </w:style>
  <w:style w:type="character" w:customStyle="1" w:styleId="WW8Num657z0">
    <w:name w:val="WW8Num657z0"/>
    <w:rPr>
      <w:b/>
      <w:i w:val="0"/>
      <w:sz w:val="24"/>
    </w:rPr>
  </w:style>
  <w:style w:type="character" w:customStyle="1" w:styleId="WW8Num659z0">
    <w:name w:val="WW8Num659z0"/>
    <w:rPr>
      <w:b/>
    </w:rPr>
  </w:style>
  <w:style w:type="character" w:customStyle="1" w:styleId="WW8Num661z0">
    <w:name w:val="WW8Num661z0"/>
    <w:rPr>
      <w:rFonts w:ascii="Times New Roman" w:hAnsi="Times New Roman"/>
    </w:rPr>
  </w:style>
  <w:style w:type="character" w:customStyle="1" w:styleId="WW8Num663z0">
    <w:name w:val="WW8Num663z0"/>
    <w:rPr>
      <w:rFonts w:ascii="Times New Roman" w:hAnsi="Times New Roman"/>
    </w:rPr>
  </w:style>
  <w:style w:type="character" w:customStyle="1" w:styleId="WW8Num664z1">
    <w:name w:val="WW8Num664z1"/>
    <w:rPr>
      <w:sz w:val="24"/>
    </w:rPr>
  </w:style>
  <w:style w:type="character" w:customStyle="1" w:styleId="WW8Num665z0">
    <w:name w:val="WW8Num665z0"/>
    <w:rPr>
      <w:rFonts w:ascii="Times New Roman" w:hAnsi="Times New Roman"/>
    </w:rPr>
  </w:style>
  <w:style w:type="character" w:customStyle="1" w:styleId="WW8Num666z0">
    <w:name w:val="WW8Num666z0"/>
    <w:rPr>
      <w:rFonts w:ascii="Times New Roman" w:hAnsi="Times New Roman"/>
      <w:b/>
    </w:rPr>
  </w:style>
  <w:style w:type="character" w:customStyle="1" w:styleId="WW8Num669z0">
    <w:name w:val="WW8Num669z0"/>
    <w:rPr>
      <w:sz w:val="20"/>
    </w:rPr>
  </w:style>
  <w:style w:type="character" w:customStyle="1" w:styleId="WW8Num671z0">
    <w:name w:val="WW8Num671z0"/>
    <w:rPr>
      <w:rFonts w:ascii="Times New Roman" w:hAnsi="Times New Roman"/>
    </w:rPr>
  </w:style>
  <w:style w:type="character" w:customStyle="1" w:styleId="WW8Num673z0">
    <w:name w:val="WW8Num673z0"/>
    <w:rPr>
      <w:b/>
    </w:rPr>
  </w:style>
  <w:style w:type="character" w:customStyle="1" w:styleId="WW8Num675z0">
    <w:name w:val="WW8Num675z0"/>
    <w:rPr>
      <w:rFonts w:ascii="Wingdings" w:hAnsi="Wingdings"/>
    </w:rPr>
  </w:style>
  <w:style w:type="character" w:customStyle="1" w:styleId="WW8Num678z0">
    <w:name w:val="WW8Num678z0"/>
    <w:rPr>
      <w:rFonts w:ascii="Times New Roman" w:hAnsi="Times New Roman"/>
    </w:rPr>
  </w:style>
  <w:style w:type="character" w:customStyle="1" w:styleId="WW8Num681z0">
    <w:name w:val="WW8Num681z0"/>
    <w:rPr>
      <w:rFonts w:ascii="Times New Roman" w:hAnsi="Times New Roman"/>
    </w:rPr>
  </w:style>
  <w:style w:type="character" w:customStyle="1" w:styleId="WW8Num685z1">
    <w:name w:val="WW8Num685z1"/>
    <w:rPr>
      <w:sz w:val="24"/>
    </w:rPr>
  </w:style>
  <w:style w:type="character" w:customStyle="1" w:styleId="WW8Num689z0">
    <w:name w:val="WW8Num689z0"/>
    <w:rPr>
      <w:rFonts w:ascii="Times New Roman" w:hAnsi="Times New Roman"/>
    </w:rPr>
  </w:style>
  <w:style w:type="character" w:customStyle="1" w:styleId="WW8Num692z1">
    <w:name w:val="WW8Num692z1"/>
    <w:rPr>
      <w:sz w:val="24"/>
    </w:rPr>
  </w:style>
  <w:style w:type="character" w:customStyle="1" w:styleId="WW8Num696z0">
    <w:name w:val="WW8Num696z0"/>
    <w:rPr>
      <w:rFonts w:ascii="Symbol" w:hAnsi="Symbol"/>
    </w:rPr>
  </w:style>
  <w:style w:type="character" w:customStyle="1" w:styleId="WW8Num700z0">
    <w:name w:val="WW8Num700z0"/>
    <w:rPr>
      <w:rFonts w:ascii="Symbol" w:hAnsi="Symbol"/>
    </w:rPr>
  </w:style>
  <w:style w:type="character" w:customStyle="1" w:styleId="WW8Num702z0">
    <w:name w:val="WW8Num702z0"/>
    <w:rPr>
      <w:sz w:val="24"/>
    </w:rPr>
  </w:style>
  <w:style w:type="character" w:customStyle="1" w:styleId="WW8Num703z0">
    <w:name w:val="WW8Num703z0"/>
    <w:rPr>
      <w:sz w:val="24"/>
    </w:rPr>
  </w:style>
  <w:style w:type="character" w:customStyle="1" w:styleId="WW8Num704z0">
    <w:name w:val="WW8Num704z0"/>
    <w:rPr>
      <w:rFonts w:ascii="Times New Roman" w:hAnsi="Times New Roman"/>
      <w:b w:val="0"/>
      <w:i w:val="0"/>
      <w:color w:val="auto"/>
      <w:sz w:val="22"/>
    </w:rPr>
  </w:style>
  <w:style w:type="character" w:customStyle="1" w:styleId="WW8Num713z0">
    <w:name w:val="WW8Num713z0"/>
    <w:rPr>
      <w:rFonts w:ascii="Times New Roman" w:hAnsi="Times New Roman"/>
    </w:rPr>
  </w:style>
  <w:style w:type="character" w:customStyle="1" w:styleId="WW8Num714z0">
    <w:name w:val="WW8Num714z0"/>
    <w:rPr>
      <w:rFonts w:ascii="Wingdings" w:hAnsi="Wingdings"/>
    </w:rPr>
  </w:style>
  <w:style w:type="character" w:customStyle="1" w:styleId="WW8Num714z1">
    <w:name w:val="WW8Num714z1"/>
    <w:rPr>
      <w:rFonts w:ascii="Courier New" w:hAnsi="Courier New"/>
    </w:rPr>
  </w:style>
  <w:style w:type="character" w:customStyle="1" w:styleId="WW8Num714z3">
    <w:name w:val="WW8Num714z3"/>
    <w:rPr>
      <w:rFonts w:ascii="Symbol" w:hAnsi="Symbol"/>
    </w:rPr>
  </w:style>
  <w:style w:type="character" w:customStyle="1" w:styleId="WW8Num715z0">
    <w:name w:val="WW8Num715z0"/>
    <w:rPr>
      <w:rFonts w:ascii="Wingdings" w:hAnsi="Wingdings"/>
    </w:rPr>
  </w:style>
  <w:style w:type="character" w:customStyle="1" w:styleId="WW8Num716z0">
    <w:name w:val="WW8Num716z0"/>
    <w:rPr>
      <w:rFonts w:ascii="Times New Roman" w:hAnsi="Times New Roman"/>
    </w:rPr>
  </w:style>
  <w:style w:type="character" w:customStyle="1" w:styleId="WW8Num717z0">
    <w:name w:val="WW8Num717z0"/>
    <w:rPr>
      <w:rFonts w:ascii="Times New Roman" w:hAnsi="Times New Roman"/>
    </w:rPr>
  </w:style>
  <w:style w:type="character" w:customStyle="1" w:styleId="WW8Num719z1">
    <w:name w:val="WW8Num719z1"/>
    <w:rPr>
      <w:sz w:val="24"/>
    </w:rPr>
  </w:style>
  <w:style w:type="character" w:customStyle="1" w:styleId="WW8Num720z0">
    <w:name w:val="WW8Num720z0"/>
    <w:rPr>
      <w:rFonts w:ascii="Symbol" w:hAnsi="Symbol"/>
    </w:rPr>
  </w:style>
  <w:style w:type="character" w:customStyle="1" w:styleId="WW8Num725z0">
    <w:name w:val="WW8Num725z0"/>
    <w:rPr>
      <w:rFonts w:ascii="Times New Roman" w:hAnsi="Times New Roman"/>
    </w:rPr>
  </w:style>
  <w:style w:type="character" w:customStyle="1" w:styleId="WW8Num732z0">
    <w:name w:val="WW8Num732z0"/>
    <w:rPr>
      <w:rFonts w:ascii="Times New Roman" w:hAnsi="Times New Roman"/>
    </w:rPr>
  </w:style>
  <w:style w:type="character" w:customStyle="1" w:styleId="WW8Num734z0">
    <w:name w:val="WW8Num734z0"/>
    <w:rPr>
      <w:rFonts w:ascii="Arial" w:hAnsi="Arial"/>
      <w:sz w:val="20"/>
    </w:rPr>
  </w:style>
  <w:style w:type="character" w:customStyle="1" w:styleId="WW8Num734z2">
    <w:name w:val="WW8Num734z2"/>
    <w:rPr>
      <w:rFonts w:ascii="Times New Roman" w:hAnsi="Times New Roman"/>
      <w:sz w:val="22"/>
    </w:rPr>
  </w:style>
  <w:style w:type="character" w:customStyle="1" w:styleId="WW8Num734z3">
    <w:name w:val="WW8Num734z3"/>
    <w:rPr>
      <w:rFonts w:ascii="Times New Roman" w:hAnsi="Times New Roman"/>
      <w:b w:val="0"/>
      <w:i w:val="0"/>
      <w:color w:val="auto"/>
      <w:sz w:val="24"/>
    </w:rPr>
  </w:style>
  <w:style w:type="character" w:customStyle="1" w:styleId="WW8Num736z0">
    <w:name w:val="WW8Num736z0"/>
    <w:rPr>
      <w:b/>
    </w:rPr>
  </w:style>
  <w:style w:type="character" w:customStyle="1" w:styleId="WW8Num737z0">
    <w:name w:val="WW8Num737z0"/>
    <w:rPr>
      <w:rFonts w:ascii="Arial" w:hAnsi="Arial"/>
      <w:b w:val="0"/>
      <w:i w:val="0"/>
      <w:color w:val="auto"/>
      <w:sz w:val="20"/>
    </w:rPr>
  </w:style>
  <w:style w:type="character" w:customStyle="1" w:styleId="WW8Num739z0">
    <w:name w:val="WW8Num739z0"/>
    <w:rPr>
      <w:rFonts w:ascii="Tahoma" w:hAnsi="Tahoma"/>
    </w:rPr>
  </w:style>
  <w:style w:type="character" w:customStyle="1" w:styleId="WW8Num743z0">
    <w:name w:val="WW8Num743z0"/>
    <w:rPr>
      <w:sz w:val="24"/>
    </w:rPr>
  </w:style>
  <w:style w:type="character" w:customStyle="1" w:styleId="WW8Num744z0">
    <w:name w:val="WW8Num744z0"/>
    <w:rPr>
      <w:b/>
    </w:rPr>
  </w:style>
  <w:style w:type="character" w:customStyle="1" w:styleId="WW8Num746z0">
    <w:name w:val="WW8Num746z0"/>
    <w:rPr>
      <w:sz w:val="24"/>
    </w:rPr>
  </w:style>
  <w:style w:type="character" w:customStyle="1" w:styleId="WW8Num749z0">
    <w:name w:val="WW8Num749z0"/>
    <w:rPr>
      <w:rFonts w:ascii="Symbol" w:hAnsi="Symbol"/>
      <w:sz w:val="20"/>
    </w:rPr>
  </w:style>
  <w:style w:type="character" w:customStyle="1" w:styleId="WW8Num753z0">
    <w:name w:val="WW8Num753z0"/>
    <w:rPr>
      <w:rFonts w:ascii="Times New Roman" w:hAnsi="Times New Roman"/>
    </w:rPr>
  </w:style>
  <w:style w:type="character" w:customStyle="1" w:styleId="WW8Num756z0">
    <w:name w:val="WW8Num756z0"/>
    <w:rPr>
      <w:b/>
      <w:sz w:val="24"/>
    </w:rPr>
  </w:style>
  <w:style w:type="character" w:customStyle="1" w:styleId="WW8Num758z0">
    <w:name w:val="WW8Num758z0"/>
    <w:rPr>
      <w:rFonts w:ascii="Times New Roman" w:hAnsi="Times New Roman"/>
    </w:rPr>
  </w:style>
  <w:style w:type="character" w:customStyle="1" w:styleId="WW8Num766z0">
    <w:name w:val="WW8Num766z0"/>
    <w:rPr>
      <w:rFonts w:ascii="Symbol" w:hAnsi="Symbol"/>
    </w:rPr>
  </w:style>
  <w:style w:type="character" w:customStyle="1" w:styleId="WW8Num768z0">
    <w:name w:val="WW8Num768z0"/>
    <w:rPr>
      <w:rFonts w:ascii="Wingdings" w:hAnsi="Wingdings"/>
    </w:rPr>
  </w:style>
  <w:style w:type="character" w:customStyle="1" w:styleId="WW8Num768z1">
    <w:name w:val="WW8Num768z1"/>
    <w:rPr>
      <w:rFonts w:ascii="Courier New" w:hAnsi="Courier New"/>
    </w:rPr>
  </w:style>
  <w:style w:type="character" w:customStyle="1" w:styleId="WW8Num768z3">
    <w:name w:val="WW8Num768z3"/>
    <w:rPr>
      <w:rFonts w:ascii="Symbol" w:hAnsi="Symbol"/>
    </w:rPr>
  </w:style>
  <w:style w:type="character" w:customStyle="1" w:styleId="WW8Num769z0">
    <w:name w:val="WW8Num769z0"/>
    <w:rPr>
      <w:rFonts w:ascii="Times New Roman" w:hAnsi="Times New Roman"/>
    </w:rPr>
  </w:style>
  <w:style w:type="character" w:customStyle="1" w:styleId="WW8Num772z0">
    <w:name w:val="WW8Num772z0"/>
    <w:rPr>
      <w:rFonts w:ascii="Symbol" w:hAnsi="Symbol"/>
    </w:rPr>
  </w:style>
  <w:style w:type="character" w:customStyle="1" w:styleId="WW8Num773z0">
    <w:name w:val="WW8Num773z0"/>
    <w:rPr>
      <w:rFonts w:ascii="Times New Roman" w:hAnsi="Times New Roman"/>
    </w:rPr>
  </w:style>
  <w:style w:type="character" w:customStyle="1" w:styleId="WW8Num776z0">
    <w:name w:val="WW8Num776z0"/>
    <w:rPr>
      <w:rFonts w:ascii="Times New Roman" w:hAnsi="Times New Roman"/>
    </w:rPr>
  </w:style>
  <w:style w:type="character" w:customStyle="1" w:styleId="WW8Num778z0">
    <w:name w:val="WW8Num778z0"/>
    <w:rPr>
      <w:rFonts w:ascii="Tahoma" w:hAnsi="Tahoma"/>
    </w:rPr>
  </w:style>
  <w:style w:type="character" w:customStyle="1" w:styleId="WW8Num779z0">
    <w:name w:val="WW8Num779z0"/>
    <w:rPr>
      <w:rFonts w:ascii="Symbol" w:hAnsi="Symbol"/>
    </w:rPr>
  </w:style>
  <w:style w:type="character" w:customStyle="1" w:styleId="WW8Num780z0">
    <w:name w:val="WW8Num780z0"/>
    <w:rPr>
      <w:rFonts w:ascii="Times New Roman" w:hAnsi="Times New Roman"/>
      <w:b/>
    </w:rPr>
  </w:style>
  <w:style w:type="character" w:customStyle="1" w:styleId="WW8Num786z1">
    <w:name w:val="WW8Num786z1"/>
    <w:rPr>
      <w:rFonts w:ascii="Courier New" w:hAnsi="Courier New"/>
    </w:rPr>
  </w:style>
  <w:style w:type="character" w:customStyle="1" w:styleId="WW8Num786z2">
    <w:name w:val="WW8Num786z2"/>
    <w:rPr>
      <w:rFonts w:ascii="Wingdings" w:hAnsi="Wingdings"/>
    </w:rPr>
  </w:style>
  <w:style w:type="character" w:customStyle="1" w:styleId="WW8Num786z3">
    <w:name w:val="WW8Num786z3"/>
    <w:rPr>
      <w:rFonts w:ascii="Symbol" w:hAnsi="Symbol"/>
    </w:rPr>
  </w:style>
  <w:style w:type="character" w:customStyle="1" w:styleId="WW8Num788z0">
    <w:name w:val="WW8Num788z0"/>
    <w:rPr>
      <w:rFonts w:ascii="Symbol" w:hAnsi="Symbol"/>
    </w:rPr>
  </w:style>
  <w:style w:type="character" w:customStyle="1" w:styleId="WW8Num790z0">
    <w:name w:val="WW8Num790z0"/>
    <w:rPr>
      <w:rFonts w:ascii="Wingdings" w:hAnsi="Wingdings"/>
    </w:rPr>
  </w:style>
  <w:style w:type="character" w:customStyle="1" w:styleId="WW8Num792z0">
    <w:name w:val="WW8Num792z0"/>
    <w:rPr>
      <w:rFonts w:ascii="Times New Roman" w:hAnsi="Times New Roman"/>
    </w:rPr>
  </w:style>
  <w:style w:type="character" w:customStyle="1" w:styleId="WW8Num793z0">
    <w:name w:val="WW8Num793z0"/>
    <w:rPr>
      <w:rFonts w:ascii="Symbol" w:hAnsi="Symbol"/>
    </w:rPr>
  </w:style>
  <w:style w:type="character" w:customStyle="1" w:styleId="WW8Num798z0">
    <w:name w:val="WW8Num798z0"/>
    <w:rPr>
      <w:rFonts w:ascii="Symbol" w:hAnsi="Symbol"/>
      <w:sz w:val="20"/>
    </w:rPr>
  </w:style>
  <w:style w:type="character" w:customStyle="1" w:styleId="WW8Num801z0">
    <w:name w:val="WW8Num801z0"/>
    <w:rPr>
      <w:rFonts w:ascii="Times New Roman" w:hAnsi="Times New Roman"/>
    </w:rPr>
  </w:style>
  <w:style w:type="character" w:customStyle="1" w:styleId="WW8Num806z0">
    <w:name w:val="WW8Num806z0"/>
    <w:rPr>
      <w:rFonts w:ascii="Times New Roman" w:hAnsi="Times New Roman"/>
    </w:rPr>
  </w:style>
  <w:style w:type="character" w:customStyle="1" w:styleId="WW8Num819z0">
    <w:name w:val="WW8Num819z0"/>
    <w:rPr>
      <w:sz w:val="24"/>
    </w:rPr>
  </w:style>
  <w:style w:type="character" w:customStyle="1" w:styleId="WW8Num820z0">
    <w:name w:val="WW8Num820z0"/>
    <w:rPr>
      <w:rFonts w:ascii="Times New Roman" w:hAnsi="Times New Roman"/>
    </w:rPr>
  </w:style>
  <w:style w:type="character" w:customStyle="1" w:styleId="WW8Num822z0">
    <w:name w:val="WW8Num822z0"/>
    <w:rPr>
      <w:b/>
      <w:sz w:val="24"/>
    </w:rPr>
  </w:style>
  <w:style w:type="character" w:customStyle="1" w:styleId="WW8Num824z0">
    <w:name w:val="WW8Num824z0"/>
    <w:rPr>
      <w:sz w:val="24"/>
    </w:rPr>
  </w:style>
  <w:style w:type="character" w:customStyle="1" w:styleId="WW8Num828z0">
    <w:name w:val="WW8Num828z0"/>
    <w:rPr>
      <w:b/>
      <w:sz w:val="24"/>
    </w:rPr>
  </w:style>
  <w:style w:type="character" w:customStyle="1" w:styleId="WW8Num835z0">
    <w:name w:val="WW8Num835z0"/>
    <w:rPr>
      <w:rFonts w:ascii="Times New Roman" w:hAnsi="Times New Roman"/>
    </w:rPr>
  </w:style>
  <w:style w:type="character" w:customStyle="1" w:styleId="WW8Num841z0">
    <w:name w:val="WW8Num841z0"/>
    <w:rPr>
      <w:rFonts w:ascii="Arial" w:hAnsi="Arial"/>
      <w:sz w:val="20"/>
    </w:rPr>
  </w:style>
  <w:style w:type="character" w:customStyle="1" w:styleId="WW8Num842z0">
    <w:name w:val="WW8Num842z0"/>
    <w:rPr>
      <w:rFonts w:ascii="Times New Roman" w:hAnsi="Times New Roman"/>
      <w:b/>
    </w:rPr>
  </w:style>
  <w:style w:type="character" w:customStyle="1" w:styleId="WW8Num843z0">
    <w:name w:val="WW8Num843z0"/>
    <w:rPr>
      <w:sz w:val="20"/>
    </w:rPr>
  </w:style>
  <w:style w:type="character" w:customStyle="1" w:styleId="WW8Num846z1">
    <w:name w:val="WW8Num846z1"/>
    <w:rPr>
      <w:rFonts w:ascii="Courier New" w:hAnsi="Courier New"/>
    </w:rPr>
  </w:style>
  <w:style w:type="character" w:customStyle="1" w:styleId="WW8Num846z2">
    <w:name w:val="WW8Num846z2"/>
    <w:rPr>
      <w:rFonts w:ascii="Wingdings" w:hAnsi="Wingdings"/>
    </w:rPr>
  </w:style>
  <w:style w:type="character" w:customStyle="1" w:styleId="WW8Num846z3">
    <w:name w:val="WW8Num846z3"/>
    <w:rPr>
      <w:rFonts w:ascii="Symbol" w:hAnsi="Symbol"/>
    </w:rPr>
  </w:style>
  <w:style w:type="character" w:customStyle="1" w:styleId="WW8Num848z0">
    <w:name w:val="WW8Num848z0"/>
    <w:rPr>
      <w:rFonts w:ascii="Times New Roman" w:hAnsi="Times New Roman"/>
    </w:rPr>
  </w:style>
  <w:style w:type="character" w:customStyle="1" w:styleId="WW8Num849z0">
    <w:name w:val="WW8Num849z0"/>
    <w:rPr>
      <w:rFonts w:ascii="Times New Roman" w:hAnsi="Times New Roman"/>
    </w:rPr>
  </w:style>
  <w:style w:type="character" w:customStyle="1" w:styleId="WW8Num850z1">
    <w:name w:val="WW8Num850z1"/>
    <w:rPr>
      <w:sz w:val="24"/>
    </w:rPr>
  </w:style>
  <w:style w:type="character" w:customStyle="1" w:styleId="WW8Num852z0">
    <w:name w:val="WW8Num852z0"/>
    <w:rPr>
      <w:sz w:val="24"/>
    </w:rPr>
  </w:style>
  <w:style w:type="character" w:customStyle="1" w:styleId="WW8Num854z0">
    <w:name w:val="WW8Num854z0"/>
    <w:rPr>
      <w:b/>
    </w:rPr>
  </w:style>
  <w:style w:type="character" w:customStyle="1" w:styleId="WW8Num857z0">
    <w:name w:val="WW8Num857z0"/>
    <w:rPr>
      <w:b/>
      <w:sz w:val="24"/>
    </w:rPr>
  </w:style>
  <w:style w:type="character" w:customStyle="1" w:styleId="WW8Num860z0">
    <w:name w:val="WW8Num860z0"/>
    <w:rPr>
      <w:rFonts w:ascii="Times New Roman" w:hAnsi="Times New Roman"/>
    </w:rPr>
  </w:style>
  <w:style w:type="character" w:customStyle="1" w:styleId="WW8Num861z0">
    <w:name w:val="WW8Num861z0"/>
    <w:rPr>
      <w:rFonts w:ascii="Times New Roman" w:hAnsi="Times New Roman"/>
    </w:rPr>
  </w:style>
  <w:style w:type="character" w:customStyle="1" w:styleId="WW8Num862z0">
    <w:name w:val="WW8Num862z0"/>
    <w:rPr>
      <w:rFonts w:ascii="Times New Roman" w:hAnsi="Times New Roman"/>
    </w:rPr>
  </w:style>
  <w:style w:type="character" w:customStyle="1" w:styleId="WW8Num865z0">
    <w:name w:val="WW8Num865z0"/>
    <w:rPr>
      <w:b/>
    </w:rPr>
  </w:style>
  <w:style w:type="character" w:customStyle="1" w:styleId="WW8Num867z0">
    <w:name w:val="WW8Num867z0"/>
    <w:rPr>
      <w:sz w:val="24"/>
    </w:rPr>
  </w:style>
  <w:style w:type="character" w:customStyle="1" w:styleId="WW8Num868z1">
    <w:name w:val="WW8Num868z1"/>
    <w:rPr>
      <w:sz w:val="24"/>
    </w:rPr>
  </w:style>
  <w:style w:type="character" w:customStyle="1" w:styleId="WW8Num872z0">
    <w:name w:val="WW8Num872z0"/>
    <w:rPr>
      <w:rFonts w:ascii="Symbol" w:hAnsi="Symbol"/>
    </w:rPr>
  </w:style>
  <w:style w:type="character" w:customStyle="1" w:styleId="WW8Num873z0">
    <w:name w:val="WW8Num873z0"/>
    <w:rPr>
      <w:rFonts w:ascii="Times New Roman" w:hAnsi="Times New Roman"/>
      <w:b/>
    </w:rPr>
  </w:style>
  <w:style w:type="character" w:customStyle="1" w:styleId="WW8Num874z0">
    <w:name w:val="WW8Num874z0"/>
    <w:rPr>
      <w:b/>
    </w:rPr>
  </w:style>
  <w:style w:type="character" w:customStyle="1" w:styleId="WW8Num876z0">
    <w:name w:val="WW8Num876z0"/>
    <w:rPr>
      <w:rFonts w:ascii="Times New Roman" w:hAnsi="Times New Roman"/>
    </w:rPr>
  </w:style>
  <w:style w:type="character" w:customStyle="1" w:styleId="WW8Num877z0">
    <w:name w:val="WW8Num877z0"/>
    <w:rPr>
      <w:rFonts w:ascii="Times New Roman" w:hAnsi="Times New Roman"/>
    </w:rPr>
  </w:style>
  <w:style w:type="character" w:customStyle="1" w:styleId="WW8Num879z0">
    <w:name w:val="WW8Num879z0"/>
    <w:rPr>
      <w:rFonts w:ascii="Wingdings" w:hAnsi="Wingdings"/>
    </w:rPr>
  </w:style>
  <w:style w:type="character" w:customStyle="1" w:styleId="WW8Num880z0">
    <w:name w:val="WW8Num880z0"/>
    <w:rPr>
      <w:rFonts w:ascii="Symbol" w:hAnsi="Symbol"/>
    </w:rPr>
  </w:style>
  <w:style w:type="character" w:customStyle="1" w:styleId="WW8Num881z2">
    <w:name w:val="WW8Num881z2"/>
    <w:rPr>
      <w:sz w:val="24"/>
    </w:rPr>
  </w:style>
  <w:style w:type="character" w:customStyle="1" w:styleId="WW8Num882z0">
    <w:name w:val="WW8Num882z0"/>
    <w:rPr>
      <w:rFonts w:ascii="Symbol" w:hAnsi="Symbol"/>
    </w:rPr>
  </w:style>
  <w:style w:type="character" w:customStyle="1" w:styleId="WW8Num884z0">
    <w:name w:val="WW8Num884z0"/>
    <w:rPr>
      <w:rFonts w:ascii="Times New Roman" w:hAnsi="Times New Roman"/>
    </w:rPr>
  </w:style>
  <w:style w:type="character" w:customStyle="1" w:styleId="WW8Num885z0">
    <w:name w:val="WW8Num885z0"/>
    <w:rPr>
      <w:sz w:val="24"/>
    </w:rPr>
  </w:style>
  <w:style w:type="character" w:customStyle="1" w:styleId="WW8Num887z0">
    <w:name w:val="WW8Num887z0"/>
    <w:rPr>
      <w:rFonts w:ascii="Times New Roman" w:hAnsi="Times New Roman"/>
    </w:rPr>
  </w:style>
  <w:style w:type="character" w:customStyle="1" w:styleId="WW8Num889z0">
    <w:name w:val="WW8Num889z0"/>
    <w:rPr>
      <w:rFonts w:ascii="Symbol" w:hAnsi="Symbol"/>
    </w:rPr>
  </w:style>
  <w:style w:type="character" w:customStyle="1" w:styleId="WW8Num890z0">
    <w:name w:val="WW8Num890z0"/>
    <w:rPr>
      <w:b/>
    </w:rPr>
  </w:style>
  <w:style w:type="character" w:customStyle="1" w:styleId="WW8Num893z0">
    <w:name w:val="WW8Num893z0"/>
    <w:rPr>
      <w:rFonts w:ascii="Times New Roman" w:hAnsi="Times New Roman"/>
    </w:rPr>
  </w:style>
  <w:style w:type="character" w:customStyle="1" w:styleId="WW8Num895z0">
    <w:name w:val="WW8Num895z0"/>
    <w:rPr>
      <w:rFonts w:ascii="Times New Roman" w:hAnsi="Times New Roman"/>
    </w:rPr>
  </w:style>
  <w:style w:type="character" w:customStyle="1" w:styleId="WW8Num896z0">
    <w:name w:val="WW8Num896z0"/>
    <w:rPr>
      <w:sz w:val="24"/>
    </w:rPr>
  </w:style>
  <w:style w:type="character" w:customStyle="1" w:styleId="WW8Num898z0">
    <w:name w:val="WW8Num898z0"/>
    <w:rPr>
      <w:sz w:val="24"/>
    </w:rPr>
  </w:style>
  <w:style w:type="character" w:customStyle="1" w:styleId="WW8Num899z0">
    <w:name w:val="WW8Num899z0"/>
    <w:rPr>
      <w:b/>
    </w:rPr>
  </w:style>
  <w:style w:type="character" w:customStyle="1" w:styleId="WW8Num901z0">
    <w:name w:val="WW8Num901z0"/>
    <w:rPr>
      <w:rFonts w:ascii="Symbol" w:hAnsi="Symbol"/>
      <w:color w:val="auto"/>
      <w:sz w:val="20"/>
    </w:rPr>
  </w:style>
  <w:style w:type="character" w:customStyle="1" w:styleId="WW8Num901z1">
    <w:name w:val="WW8Num901z1"/>
    <w:rPr>
      <w:rFonts w:ascii="Courier New" w:hAnsi="Courier New"/>
    </w:rPr>
  </w:style>
  <w:style w:type="character" w:customStyle="1" w:styleId="WW8Num901z2">
    <w:name w:val="WW8Num901z2"/>
    <w:rPr>
      <w:rFonts w:ascii="Wingdings" w:hAnsi="Wingdings"/>
    </w:rPr>
  </w:style>
  <w:style w:type="character" w:customStyle="1" w:styleId="WW8Num901z3">
    <w:name w:val="WW8Num901z3"/>
    <w:rPr>
      <w:rFonts w:ascii="Symbol" w:hAnsi="Symbol"/>
    </w:rPr>
  </w:style>
  <w:style w:type="character" w:customStyle="1" w:styleId="WW8Num905z0">
    <w:name w:val="WW8Num905z0"/>
    <w:rPr>
      <w:b/>
    </w:rPr>
  </w:style>
  <w:style w:type="character" w:customStyle="1" w:styleId="WW8Num908z1">
    <w:name w:val="WW8Num908z1"/>
    <w:rPr>
      <w:sz w:val="24"/>
    </w:rPr>
  </w:style>
  <w:style w:type="character" w:customStyle="1" w:styleId="WW8Num910z0">
    <w:name w:val="WW8Num910z0"/>
    <w:rPr>
      <w:rFonts w:ascii="Times New Roman" w:hAnsi="Times New Roman"/>
    </w:rPr>
  </w:style>
  <w:style w:type="character" w:customStyle="1" w:styleId="WW8Num915z0">
    <w:name w:val="WW8Num915z0"/>
    <w:rPr>
      <w:sz w:val="24"/>
    </w:rPr>
  </w:style>
  <w:style w:type="character" w:customStyle="1" w:styleId="WW8Num921z0">
    <w:name w:val="WW8Num921z0"/>
    <w:rPr>
      <w:sz w:val="24"/>
    </w:rPr>
  </w:style>
  <w:style w:type="character" w:customStyle="1" w:styleId="WW8Num924z1">
    <w:name w:val="WW8Num924z1"/>
    <w:rPr>
      <w:sz w:val="24"/>
    </w:rPr>
  </w:style>
  <w:style w:type="character" w:customStyle="1" w:styleId="WW8Num925z0">
    <w:name w:val="WW8Num925z0"/>
    <w:rPr>
      <w:sz w:val="24"/>
    </w:rPr>
  </w:style>
  <w:style w:type="character" w:customStyle="1" w:styleId="WW8Num931z0">
    <w:name w:val="WW8Num931z0"/>
    <w:rPr>
      <w:sz w:val="24"/>
    </w:rPr>
  </w:style>
  <w:style w:type="character" w:customStyle="1" w:styleId="WW8Num933z0">
    <w:name w:val="WW8Num933z0"/>
    <w:rPr>
      <w:sz w:val="24"/>
    </w:rPr>
  </w:style>
  <w:style w:type="character" w:customStyle="1" w:styleId="WW8Num934z0">
    <w:name w:val="WW8Num934z0"/>
    <w:rPr>
      <w:rFonts w:ascii="Times New Roman" w:hAnsi="Times New Roman"/>
    </w:rPr>
  </w:style>
  <w:style w:type="character" w:customStyle="1" w:styleId="WW8Num943z0">
    <w:name w:val="WW8Num943z0"/>
    <w:rPr>
      <w:sz w:val="16"/>
    </w:rPr>
  </w:style>
  <w:style w:type="character" w:customStyle="1" w:styleId="WW8Num944z0">
    <w:name w:val="WW8Num944z0"/>
    <w:rPr>
      <w:sz w:val="24"/>
    </w:rPr>
  </w:style>
  <w:style w:type="character" w:customStyle="1" w:styleId="WW8Num945z0">
    <w:name w:val="WW8Num945z0"/>
    <w:rPr>
      <w:rFonts w:ascii="Times New Roman" w:hAnsi="Times New Roman"/>
      <w:b/>
    </w:rPr>
  </w:style>
  <w:style w:type="character" w:customStyle="1" w:styleId="WW8Num946z0">
    <w:name w:val="WW8Num946z0"/>
    <w:rPr>
      <w:rFonts w:ascii="Times New Roman" w:hAnsi="Times New Roman"/>
    </w:rPr>
  </w:style>
  <w:style w:type="character" w:customStyle="1" w:styleId="WW8Num947z0">
    <w:name w:val="WW8Num947z0"/>
    <w:rPr>
      <w:b/>
    </w:rPr>
  </w:style>
  <w:style w:type="character" w:customStyle="1" w:styleId="WW8Num949z0">
    <w:name w:val="WW8Num949z0"/>
    <w:rPr>
      <w:sz w:val="24"/>
    </w:rPr>
  </w:style>
  <w:style w:type="character" w:customStyle="1" w:styleId="WW8Num950z0">
    <w:name w:val="WW8Num950z0"/>
    <w:rPr>
      <w:rFonts w:ascii="Times New Roman" w:hAnsi="Times New Roman"/>
    </w:rPr>
  </w:style>
  <w:style w:type="character" w:customStyle="1" w:styleId="WW8Num951z0">
    <w:name w:val="WW8Num951z0"/>
    <w:rPr>
      <w:sz w:val="24"/>
    </w:rPr>
  </w:style>
  <w:style w:type="character" w:customStyle="1" w:styleId="WW8Num954z0">
    <w:name w:val="WW8Num954z0"/>
    <w:rPr>
      <w:b/>
      <w:i w:val="0"/>
    </w:rPr>
  </w:style>
  <w:style w:type="character" w:customStyle="1" w:styleId="WW8Num955z0">
    <w:name w:val="WW8Num955z0"/>
    <w:rPr>
      <w:rFonts w:ascii="Times New Roman" w:hAnsi="Times New Roman"/>
    </w:rPr>
  </w:style>
  <w:style w:type="character" w:customStyle="1" w:styleId="WW8Num961z0">
    <w:name w:val="WW8Num961z0"/>
    <w:rPr>
      <w:rFonts w:ascii="Times New Roman" w:hAnsi="Times New Roman"/>
    </w:rPr>
  </w:style>
  <w:style w:type="character" w:customStyle="1" w:styleId="WW8Num962z0">
    <w:name w:val="WW8Num962z0"/>
    <w:rPr>
      <w:sz w:val="20"/>
    </w:rPr>
  </w:style>
  <w:style w:type="character" w:customStyle="1" w:styleId="WW8Num964z0">
    <w:name w:val="WW8Num964z0"/>
    <w:rPr>
      <w:sz w:val="24"/>
    </w:rPr>
  </w:style>
  <w:style w:type="character" w:customStyle="1" w:styleId="WW8Num965z0">
    <w:name w:val="WW8Num965z0"/>
    <w:rPr>
      <w:rFonts w:ascii="Times New Roman" w:hAnsi="Times New Roman"/>
    </w:rPr>
  </w:style>
  <w:style w:type="character" w:customStyle="1" w:styleId="WW8Num966z0">
    <w:name w:val="WW8Num966z0"/>
    <w:rPr>
      <w:sz w:val="24"/>
    </w:rPr>
  </w:style>
  <w:style w:type="character" w:customStyle="1" w:styleId="WW8Num967z0">
    <w:name w:val="WW8Num967z0"/>
    <w:rPr>
      <w:rFonts w:ascii="Tahoma" w:hAnsi="Tahoma"/>
    </w:rPr>
  </w:style>
  <w:style w:type="character" w:customStyle="1" w:styleId="WW8Num970z0">
    <w:name w:val="WW8Num970z0"/>
    <w:rPr>
      <w:sz w:val="24"/>
    </w:rPr>
  </w:style>
  <w:style w:type="character" w:customStyle="1" w:styleId="WW8Num975z0">
    <w:name w:val="WW8Num975z0"/>
    <w:rPr>
      <w:b/>
    </w:rPr>
  </w:style>
  <w:style w:type="character" w:customStyle="1" w:styleId="WW8Num977z0">
    <w:name w:val="WW8Num977z0"/>
    <w:rPr>
      <w:rFonts w:ascii="Times New Roman" w:hAnsi="Times New Roman"/>
      <w:b w:val="0"/>
      <w:i w:val="0"/>
      <w:sz w:val="22"/>
    </w:rPr>
  </w:style>
  <w:style w:type="character" w:customStyle="1" w:styleId="WW8Num978z0">
    <w:name w:val="WW8Num978z0"/>
    <w:rPr>
      <w:rFonts w:ascii="Times New Roman" w:hAnsi="Times New Roman"/>
    </w:rPr>
  </w:style>
  <w:style w:type="character" w:customStyle="1" w:styleId="WW8Num980z0">
    <w:name w:val="WW8Num980z0"/>
    <w:rPr>
      <w:sz w:val="24"/>
    </w:rPr>
  </w:style>
  <w:style w:type="character" w:customStyle="1" w:styleId="WW8Num984z0">
    <w:name w:val="WW8Num984z0"/>
    <w:rPr>
      <w:rFonts w:ascii="Symbol" w:hAnsi="Symbol"/>
    </w:rPr>
  </w:style>
  <w:style w:type="character" w:customStyle="1" w:styleId="WW8Num985z0">
    <w:name w:val="WW8Num985z0"/>
    <w:rPr>
      <w:rFonts w:ascii="Wingdings" w:hAnsi="Wingdings"/>
    </w:rPr>
  </w:style>
  <w:style w:type="character" w:customStyle="1" w:styleId="WW8Num998z0">
    <w:name w:val="WW8Num998z0"/>
    <w:rPr>
      <w:rFonts w:ascii="Times New Roman" w:hAnsi="Times New Roman"/>
    </w:rPr>
  </w:style>
  <w:style w:type="character" w:customStyle="1" w:styleId="WW8Num999z0">
    <w:name w:val="WW8Num999z0"/>
    <w:rPr>
      <w:rFonts w:ascii="Times New Roman" w:hAnsi="Times New Roman"/>
    </w:rPr>
  </w:style>
  <w:style w:type="character" w:customStyle="1" w:styleId="WW8Num1006z0">
    <w:name w:val="WW8Num1006z0"/>
    <w:rPr>
      <w:rFonts w:ascii="Wingdings" w:hAnsi="Wingdings"/>
    </w:rPr>
  </w:style>
  <w:style w:type="character" w:customStyle="1" w:styleId="WW8Num1010z2">
    <w:name w:val="WW8Num1010z2"/>
    <w:rPr>
      <w:sz w:val="24"/>
    </w:rPr>
  </w:style>
  <w:style w:type="character" w:customStyle="1" w:styleId="WW8Num1011z2">
    <w:name w:val="WW8Num1011z2"/>
    <w:rPr>
      <w:sz w:val="24"/>
    </w:rPr>
  </w:style>
  <w:style w:type="character" w:customStyle="1" w:styleId="WW8Num1012z0">
    <w:name w:val="WW8Num1012z0"/>
    <w:rPr>
      <w:sz w:val="24"/>
    </w:rPr>
  </w:style>
  <w:style w:type="character" w:customStyle="1" w:styleId="WW8Num1013z0">
    <w:name w:val="WW8Num1013z0"/>
    <w:rPr>
      <w:sz w:val="24"/>
    </w:rPr>
  </w:style>
  <w:style w:type="character" w:customStyle="1" w:styleId="WW8Num1015z0">
    <w:name w:val="WW8Num1015z0"/>
    <w:rPr>
      <w:b/>
    </w:rPr>
  </w:style>
  <w:style w:type="character" w:customStyle="1" w:styleId="WW8Num1016z0">
    <w:name w:val="WW8Num1016z0"/>
    <w:rPr>
      <w:rFonts w:ascii="Symbol" w:hAnsi="Symbol"/>
    </w:rPr>
  </w:style>
  <w:style w:type="character" w:customStyle="1" w:styleId="WW8Num1018z0">
    <w:name w:val="WW8Num1018z0"/>
    <w:rPr>
      <w:b/>
    </w:rPr>
  </w:style>
  <w:style w:type="character" w:customStyle="1" w:styleId="WW8Num1019z0">
    <w:name w:val="WW8Num1019z0"/>
    <w:rPr>
      <w:sz w:val="24"/>
    </w:rPr>
  </w:style>
  <w:style w:type="character" w:customStyle="1" w:styleId="WW8Num1020z0">
    <w:name w:val="WW8Num1020z0"/>
    <w:rPr>
      <w:b w:val="0"/>
    </w:rPr>
  </w:style>
  <w:style w:type="character" w:customStyle="1" w:styleId="WW8Num1025z0">
    <w:name w:val="WW8Num1025z0"/>
    <w:rPr>
      <w:rFonts w:ascii="Times New Roman" w:hAnsi="Times New Roman"/>
    </w:rPr>
  </w:style>
  <w:style w:type="character" w:customStyle="1" w:styleId="WW8Num1027z0">
    <w:name w:val="WW8Num1027z0"/>
    <w:rPr>
      <w:rFonts w:ascii="Times New Roman" w:hAnsi="Times New Roman"/>
    </w:rPr>
  </w:style>
  <w:style w:type="character" w:customStyle="1" w:styleId="WW8Num1030z1">
    <w:name w:val="WW8Num1030z1"/>
    <w:rPr>
      <w:sz w:val="24"/>
    </w:rPr>
  </w:style>
  <w:style w:type="character" w:customStyle="1" w:styleId="WW8Num1032z0">
    <w:name w:val="WW8Num1032z0"/>
    <w:rPr>
      <w:rFonts w:ascii="Wingdings" w:hAnsi="Wingdings"/>
    </w:rPr>
  </w:style>
  <w:style w:type="character" w:customStyle="1" w:styleId="WW8Num1039z2">
    <w:name w:val="WW8Num1039z2"/>
    <w:rPr>
      <w:sz w:val="24"/>
    </w:rPr>
  </w:style>
  <w:style w:type="character" w:customStyle="1" w:styleId="WW8Num1040z0">
    <w:name w:val="WW8Num1040z0"/>
    <w:rPr>
      <w:rFonts w:ascii="Times New Roman" w:hAnsi="Times New Roman"/>
      <w:b/>
    </w:rPr>
  </w:style>
  <w:style w:type="character" w:customStyle="1" w:styleId="WW8Num1043z0">
    <w:name w:val="WW8Num1043z0"/>
    <w:rPr>
      <w:rFonts w:ascii="Times New Roman" w:hAnsi="Times New Roman"/>
    </w:rPr>
  </w:style>
  <w:style w:type="character" w:customStyle="1" w:styleId="WW8Num1044z0">
    <w:name w:val="WW8Num1044z0"/>
    <w:rPr>
      <w:sz w:val="24"/>
    </w:rPr>
  </w:style>
  <w:style w:type="character" w:customStyle="1" w:styleId="WW8Num1046z0">
    <w:name w:val="WW8Num1046z0"/>
    <w:rPr>
      <w:rFonts w:ascii="Times New Roman" w:hAnsi="Times New Roman" w:cs="Times New Roman"/>
      <w:b w:val="0"/>
      <w:i w:val="0"/>
      <w:sz w:val="24"/>
    </w:rPr>
  </w:style>
  <w:style w:type="character" w:customStyle="1" w:styleId="WW8Num1046z1">
    <w:name w:val="WW8Num1046z1"/>
    <w:rPr>
      <w:rFonts w:ascii="Courier New" w:hAnsi="Courier New"/>
    </w:rPr>
  </w:style>
  <w:style w:type="character" w:customStyle="1" w:styleId="WW8Num1046z2">
    <w:name w:val="WW8Num1046z2"/>
    <w:rPr>
      <w:rFonts w:ascii="Wingdings" w:hAnsi="Wingdings"/>
    </w:rPr>
  </w:style>
  <w:style w:type="character" w:customStyle="1" w:styleId="WW8Num1046z3">
    <w:name w:val="WW8Num1046z3"/>
    <w:rPr>
      <w:rFonts w:ascii="Symbol" w:hAnsi="Symbol"/>
    </w:rPr>
  </w:style>
  <w:style w:type="character" w:customStyle="1" w:styleId="WW8Num1047z0">
    <w:name w:val="WW8Num1047z0"/>
    <w:rPr>
      <w:sz w:val="20"/>
    </w:rPr>
  </w:style>
  <w:style w:type="character" w:customStyle="1" w:styleId="WW8Num1049z0">
    <w:name w:val="WW8Num1049z0"/>
    <w:rPr>
      <w:rFonts w:ascii="Times New Roman" w:hAnsi="Times New Roman"/>
      <w:b w:val="0"/>
      <w:i w:val="0"/>
      <w:sz w:val="22"/>
    </w:rPr>
  </w:style>
  <w:style w:type="character" w:customStyle="1" w:styleId="WW8Num1050z0">
    <w:name w:val="WW8Num1050z0"/>
    <w:rPr>
      <w:sz w:val="24"/>
    </w:rPr>
  </w:style>
  <w:style w:type="character" w:customStyle="1" w:styleId="WW8Num1052z0">
    <w:name w:val="WW8Num1052z0"/>
    <w:rPr>
      <w:rFonts w:ascii="Wingdings" w:hAnsi="Wingdings"/>
    </w:rPr>
  </w:style>
  <w:style w:type="character" w:customStyle="1" w:styleId="WW8Num1057z0">
    <w:name w:val="WW8Num1057z0"/>
    <w:rPr>
      <w:rFonts w:ascii="Symbol" w:hAnsi="Symbol"/>
    </w:rPr>
  </w:style>
  <w:style w:type="character" w:customStyle="1" w:styleId="WW8Num1059z0">
    <w:name w:val="WW8Num1059z0"/>
    <w:rPr>
      <w:rFonts w:ascii="Times New Roman" w:hAnsi="Times New Roman"/>
      <w:b/>
    </w:rPr>
  </w:style>
  <w:style w:type="character" w:customStyle="1" w:styleId="WW8Num1060z0">
    <w:name w:val="WW8Num1060z0"/>
    <w:rPr>
      <w:rFonts w:ascii="Tahoma" w:hAnsi="Tahoma"/>
    </w:rPr>
  </w:style>
  <w:style w:type="character" w:customStyle="1" w:styleId="WW8Num1064z0">
    <w:name w:val="WW8Num1064z0"/>
    <w:rPr>
      <w:b/>
      <w:sz w:val="24"/>
    </w:rPr>
  </w:style>
  <w:style w:type="character" w:customStyle="1" w:styleId="WW8Num1065z0">
    <w:name w:val="WW8Num1065z0"/>
    <w:rPr>
      <w:rFonts w:ascii="Wingdings" w:hAnsi="Wingdings"/>
    </w:rPr>
  </w:style>
  <w:style w:type="character" w:customStyle="1" w:styleId="WW8Num1071z0">
    <w:name w:val="WW8Num1071z0"/>
    <w:rPr>
      <w:rFonts w:ascii="Wingdings" w:hAnsi="Wingdings"/>
    </w:rPr>
  </w:style>
  <w:style w:type="character" w:customStyle="1" w:styleId="WW8Num1076z0">
    <w:name w:val="WW8Num1076z0"/>
    <w:rPr>
      <w:rFonts w:ascii="Times New Roman" w:hAnsi="Times New Roman"/>
      <w:b/>
    </w:rPr>
  </w:style>
  <w:style w:type="character" w:customStyle="1" w:styleId="WW8Num1077z0">
    <w:name w:val="WW8Num1077z0"/>
    <w:rPr>
      <w:rFonts w:ascii="Times New Roman" w:hAnsi="Times New Roman"/>
    </w:rPr>
  </w:style>
  <w:style w:type="character" w:customStyle="1" w:styleId="WW8Num1079z0">
    <w:name w:val="WW8Num1079z0"/>
    <w:rPr>
      <w:b/>
    </w:rPr>
  </w:style>
  <w:style w:type="character" w:customStyle="1" w:styleId="WW8Num1081z0">
    <w:name w:val="WW8Num1081z0"/>
    <w:rPr>
      <w:sz w:val="24"/>
    </w:rPr>
  </w:style>
  <w:style w:type="character" w:customStyle="1" w:styleId="WW8Num1084z0">
    <w:name w:val="WW8Num1084z0"/>
    <w:rPr>
      <w:rFonts w:ascii="Wingdings" w:hAnsi="Wingdings"/>
    </w:rPr>
  </w:style>
  <w:style w:type="character" w:customStyle="1" w:styleId="WW8Num1090z0">
    <w:name w:val="WW8Num1090z0"/>
    <w:rPr>
      <w:rFonts w:ascii="Times New Roman" w:hAnsi="Times New Roman"/>
    </w:rPr>
  </w:style>
  <w:style w:type="character" w:customStyle="1" w:styleId="WW8Num1093z0">
    <w:name w:val="WW8Num1093z0"/>
    <w:rPr>
      <w:sz w:val="24"/>
    </w:rPr>
  </w:style>
  <w:style w:type="character" w:customStyle="1" w:styleId="WW8Num1095z0">
    <w:name w:val="WW8Num1095z0"/>
    <w:rPr>
      <w:sz w:val="24"/>
    </w:rPr>
  </w:style>
  <w:style w:type="character" w:customStyle="1" w:styleId="WW8Num1096z0">
    <w:name w:val="WW8Num1096z0"/>
    <w:rPr>
      <w:b/>
    </w:rPr>
  </w:style>
  <w:style w:type="character" w:customStyle="1" w:styleId="WW8Num1100z0">
    <w:name w:val="WW8Num1100z0"/>
    <w:rPr>
      <w:rFonts w:ascii="Times New Roman" w:hAnsi="Times New Roman"/>
    </w:rPr>
  </w:style>
  <w:style w:type="character" w:customStyle="1" w:styleId="WW8Num1104z0">
    <w:name w:val="WW8Num1104z0"/>
    <w:rPr>
      <w:rFonts w:ascii="Wingdings" w:hAnsi="Wingdings"/>
    </w:rPr>
  </w:style>
  <w:style w:type="character" w:customStyle="1" w:styleId="WW8Num1107z0">
    <w:name w:val="WW8Num1107z0"/>
    <w:rPr>
      <w:rFonts w:ascii="Times New Roman" w:hAnsi="Times New Roman"/>
    </w:rPr>
  </w:style>
  <w:style w:type="character" w:customStyle="1" w:styleId="WW8Num1109z1">
    <w:name w:val="WW8Num1109z1"/>
    <w:rPr>
      <w:sz w:val="24"/>
    </w:rPr>
  </w:style>
  <w:style w:type="character" w:customStyle="1" w:styleId="WW8Num1111z0">
    <w:name w:val="WW8Num1111z0"/>
    <w:rPr>
      <w:rFonts w:ascii="Tahoma" w:hAnsi="Tahoma"/>
    </w:rPr>
  </w:style>
  <w:style w:type="character" w:customStyle="1" w:styleId="WW8Num1112z0">
    <w:name w:val="WW8Num1112z0"/>
    <w:rPr>
      <w:sz w:val="24"/>
    </w:rPr>
  </w:style>
  <w:style w:type="character" w:customStyle="1" w:styleId="WW8Num1114z1">
    <w:name w:val="WW8Num1114z1"/>
    <w:rPr>
      <w:sz w:val="24"/>
    </w:rPr>
  </w:style>
  <w:style w:type="character" w:customStyle="1" w:styleId="WW8Num1115z0">
    <w:name w:val="WW8Num1115z0"/>
    <w:rPr>
      <w:rFonts w:ascii="Times New Roman" w:hAnsi="Times New Roman"/>
    </w:rPr>
  </w:style>
  <w:style w:type="character" w:customStyle="1" w:styleId="WW8Num1116z0">
    <w:name w:val="WW8Num1116z0"/>
    <w:rPr>
      <w:rFonts w:ascii="Times New Roman" w:hAnsi="Times New Roman"/>
      <w:b/>
    </w:rPr>
  </w:style>
  <w:style w:type="character" w:customStyle="1" w:styleId="WW8Num1117z2">
    <w:name w:val="WW8Num1117z2"/>
    <w:rPr>
      <w:sz w:val="24"/>
    </w:rPr>
  </w:style>
  <w:style w:type="character" w:customStyle="1" w:styleId="WW8Num1118z0">
    <w:name w:val="WW8Num1118z0"/>
    <w:rPr>
      <w:rFonts w:ascii="Wingdings" w:hAnsi="Wingdings"/>
    </w:rPr>
  </w:style>
  <w:style w:type="character" w:customStyle="1" w:styleId="WW8Num1119z0">
    <w:name w:val="WW8Num1119z0"/>
    <w:rPr>
      <w:rFonts w:ascii="Wingdings" w:hAnsi="Wingdings"/>
    </w:rPr>
  </w:style>
  <w:style w:type="character" w:customStyle="1" w:styleId="WW8Num1123z0">
    <w:name w:val="WW8Num1123z0"/>
    <w:rPr>
      <w:rFonts w:ascii="Times New Roman" w:hAnsi="Times New Roman"/>
    </w:rPr>
  </w:style>
  <w:style w:type="character" w:customStyle="1" w:styleId="WW8Num1125z0">
    <w:name w:val="WW8Num1125z0"/>
    <w:rPr>
      <w:rFonts w:ascii="Symbol" w:hAnsi="Symbol"/>
    </w:rPr>
  </w:style>
  <w:style w:type="character" w:customStyle="1" w:styleId="WW8Num1132z0">
    <w:name w:val="WW8Num1132z0"/>
    <w:rPr>
      <w:rFonts w:ascii="Times New Roman" w:hAnsi="Times New Roman"/>
    </w:rPr>
  </w:style>
  <w:style w:type="character" w:customStyle="1" w:styleId="WW8Num1134z0">
    <w:name w:val="WW8Num1134z0"/>
    <w:rPr>
      <w:rFonts w:ascii="Wingdings" w:hAnsi="Wingdings"/>
    </w:rPr>
  </w:style>
  <w:style w:type="character" w:customStyle="1" w:styleId="WW8Num1142z2">
    <w:name w:val="WW8Num1142z2"/>
    <w:rPr>
      <w:sz w:val="24"/>
    </w:rPr>
  </w:style>
  <w:style w:type="character" w:customStyle="1" w:styleId="WW8Num1143z0">
    <w:name w:val="WW8Num1143z0"/>
    <w:rPr>
      <w:rFonts w:ascii="Times New Roman" w:hAnsi="Times New Roman"/>
    </w:rPr>
  </w:style>
  <w:style w:type="character" w:customStyle="1" w:styleId="WW8Num1144z2">
    <w:name w:val="WW8Num1144z2"/>
    <w:rPr>
      <w:sz w:val="24"/>
    </w:rPr>
  </w:style>
  <w:style w:type="character" w:customStyle="1" w:styleId="WW8Num1145z0">
    <w:name w:val="WW8Num1145z0"/>
    <w:rPr>
      <w:b/>
    </w:rPr>
  </w:style>
  <w:style w:type="character" w:customStyle="1" w:styleId="WW8Num1150z0">
    <w:name w:val="WW8Num1150z0"/>
    <w:rPr>
      <w:sz w:val="24"/>
    </w:rPr>
  </w:style>
  <w:style w:type="character" w:customStyle="1" w:styleId="WW8Num1152z0">
    <w:name w:val="WW8Num1152z0"/>
    <w:rPr>
      <w:rFonts w:ascii="Wingdings" w:hAnsi="Wingdings"/>
    </w:rPr>
  </w:style>
  <w:style w:type="character" w:customStyle="1" w:styleId="WW8Num1157z1">
    <w:name w:val="WW8Num1157z1"/>
    <w:rPr>
      <w:sz w:val="24"/>
    </w:rPr>
  </w:style>
  <w:style w:type="character" w:customStyle="1" w:styleId="WW8Num1161z0">
    <w:name w:val="WW8Num1161z0"/>
    <w:rPr>
      <w:rFonts w:ascii="Wingdings" w:hAnsi="Wingdings"/>
    </w:rPr>
  </w:style>
  <w:style w:type="character" w:customStyle="1" w:styleId="WW8Num1167z0">
    <w:name w:val="WW8Num1167z0"/>
    <w:rPr>
      <w:rFonts w:ascii="Times New Roman" w:hAnsi="Times New Roman"/>
    </w:rPr>
  </w:style>
  <w:style w:type="character" w:customStyle="1" w:styleId="WW8Num1172z1">
    <w:name w:val="WW8Num1172z1"/>
    <w:rPr>
      <w:sz w:val="24"/>
    </w:rPr>
  </w:style>
  <w:style w:type="character" w:customStyle="1" w:styleId="WW8Num1175z0">
    <w:name w:val="WW8Num1175z0"/>
    <w:rPr>
      <w:rFonts w:ascii="Symbol" w:hAnsi="Symbol"/>
      <w:sz w:val="20"/>
    </w:rPr>
  </w:style>
  <w:style w:type="character" w:customStyle="1" w:styleId="WW8NumSt46z0">
    <w:name w:val="WW8NumSt46z0"/>
    <w:rPr>
      <w:rFonts w:ascii="Symbol" w:hAnsi="Symbol"/>
    </w:rPr>
  </w:style>
  <w:style w:type="character" w:customStyle="1" w:styleId="WW-Domylnaczcionkaakapitu11">
    <w:name w:val="WW-Domyślna czcionka akapitu11"/>
  </w:style>
  <w:style w:type="character" w:styleId="Numerstrony">
    <w:name w:val="page number"/>
    <w:basedOn w:val="WW-Domylnaczcionkaakapitu11"/>
    <w:semiHidden/>
  </w:style>
  <w:style w:type="character" w:styleId="Hipercze">
    <w:name w:val="Hyperlink"/>
    <w:semiHidden/>
    <w:rPr>
      <w:color w:val="0000FF"/>
      <w:u w:val="single"/>
    </w:rPr>
  </w:style>
  <w:style w:type="character" w:customStyle="1" w:styleId="WW8Num3z2">
    <w:name w:val="WW8Num3z2"/>
    <w:rPr>
      <w:rFonts w:ascii="Arial" w:hAnsi="Arial"/>
      <w:b w:val="0"/>
      <w:i w:val="0"/>
      <w:sz w:val="24"/>
    </w:rPr>
  </w:style>
  <w:style w:type="character" w:customStyle="1" w:styleId="Symbolewypunktowania">
    <w:name w:val="Symbole wypunktowania"/>
    <w:rPr>
      <w:rFonts w:ascii="StarSymbol" w:eastAsia="StarSymbol" w:hAnsi="StarSymbol" w:cs="StarSymbol"/>
      <w:sz w:val="18"/>
      <w:szCs w:val="18"/>
    </w:rPr>
  </w:style>
  <w:style w:type="paragraph" w:styleId="Nagwek">
    <w:name w:val="header"/>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semiHidden/>
    <w:pPr>
      <w:spacing w:line="360" w:lineRule="auto"/>
      <w:jc w:val="both"/>
    </w:pPr>
    <w:rPr>
      <w:sz w:val="22"/>
    </w:rPr>
  </w:style>
  <w:style w:type="paragraph" w:styleId="Lista">
    <w:name w:val="List"/>
    <w:basedOn w:val="Tekstpodstawowy"/>
    <w:semiHidden/>
    <w:rPr>
      <w:rFonts w:cs="Tahoma"/>
    </w:rPr>
  </w:style>
  <w:style w:type="paragraph" w:styleId="Podpis">
    <w:name w:val="Signature"/>
    <w:basedOn w:val="Normalny"/>
    <w:semiHidden/>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Podpis0">
    <w:name w:val="Signature"/>
    <w:basedOn w:val="Normalny"/>
    <w:semiHidden/>
    <w:pPr>
      <w:suppressLineNumbers/>
      <w:spacing w:before="120" w:after="120"/>
    </w:pPr>
    <w:rPr>
      <w:rFonts w:cs="Tahoma"/>
      <w:i/>
      <w:iCs/>
    </w:rPr>
  </w:style>
  <w:style w:type="paragraph" w:styleId="Tekstkomentarza">
    <w:name w:val="annotation text"/>
    <w:basedOn w:val="Normalny"/>
    <w:semiHidden/>
    <w:pPr>
      <w:widowControl w:val="0"/>
    </w:pPr>
    <w:rPr>
      <w:sz w:val="20"/>
      <w:szCs w:val="20"/>
    </w:rPr>
  </w:style>
  <w:style w:type="paragraph" w:styleId="Tekstpodstawowywcity">
    <w:name w:val="Body Text Indent"/>
    <w:basedOn w:val="Normalny"/>
    <w:semiHidden/>
    <w:pPr>
      <w:widowControl w:val="0"/>
      <w:tabs>
        <w:tab w:val="left" w:pos="-849"/>
        <w:tab w:val="left" w:pos="-707"/>
      </w:tabs>
      <w:ind w:left="426"/>
      <w:jc w:val="both"/>
    </w:pPr>
    <w:rPr>
      <w:rFonts w:ascii="Arial" w:hAnsi="Arial"/>
      <w:szCs w:val="20"/>
    </w:rPr>
  </w:style>
  <w:style w:type="paragraph" w:styleId="Tekstpodstawowy3">
    <w:name w:val="Body Text 3"/>
    <w:basedOn w:val="Normalny"/>
    <w:semiHidden/>
    <w:pPr>
      <w:widowControl w:val="0"/>
      <w:jc w:val="both"/>
    </w:pPr>
    <w:rPr>
      <w:sz w:val="20"/>
      <w:szCs w:val="20"/>
    </w:rPr>
  </w:style>
  <w:style w:type="paragraph" w:styleId="Tekstpodstawowy2">
    <w:name w:val="Body Text 2"/>
    <w:basedOn w:val="Normalny"/>
    <w:semiHidden/>
    <w:pPr>
      <w:tabs>
        <w:tab w:val="left" w:pos="-1701"/>
        <w:tab w:val="left" w:pos="0"/>
      </w:tabs>
    </w:pPr>
    <w:rPr>
      <w:rFonts w:ascii="Arial" w:hAnsi="Arial"/>
      <w:szCs w:val="20"/>
    </w:rPr>
  </w:style>
  <w:style w:type="paragraph" w:styleId="Nagwek0">
    <w:name w:val="header"/>
    <w:basedOn w:val="Normalny"/>
    <w:link w:val="NagwekZnak"/>
    <w:uiPriority w:val="99"/>
    <w:pPr>
      <w:tabs>
        <w:tab w:val="center" w:pos="4536"/>
        <w:tab w:val="right" w:pos="9072"/>
      </w:tabs>
    </w:pPr>
    <w:rPr>
      <w:sz w:val="20"/>
      <w:szCs w:val="20"/>
    </w:rPr>
  </w:style>
  <w:style w:type="paragraph" w:styleId="Stopka">
    <w:name w:val="footer"/>
    <w:basedOn w:val="Normalny"/>
    <w:link w:val="StopkaZnak"/>
    <w:uiPriority w:val="99"/>
    <w:pPr>
      <w:tabs>
        <w:tab w:val="center" w:pos="4536"/>
        <w:tab w:val="right" w:pos="9072"/>
      </w:tabs>
    </w:pPr>
    <w:rPr>
      <w:sz w:val="20"/>
      <w:szCs w:val="20"/>
    </w:rPr>
  </w:style>
  <w:style w:type="paragraph" w:styleId="Tekstblokowy">
    <w:name w:val="Block Text"/>
    <w:basedOn w:val="Normalny"/>
    <w:semiHidden/>
    <w:pPr>
      <w:ind w:left="374" w:right="-143"/>
    </w:pPr>
    <w:rPr>
      <w:rFonts w:ascii="Arial" w:hAnsi="Arial"/>
      <w:sz w:val="22"/>
      <w:szCs w:val="20"/>
    </w:rPr>
  </w:style>
  <w:style w:type="paragraph" w:customStyle="1" w:styleId="Zawartoramki">
    <w:name w:val="Zawartość ramki"/>
    <w:basedOn w:val="Tekstpodstawowy"/>
  </w:style>
  <w:style w:type="paragraph" w:styleId="Tekstpodstawowywcity2">
    <w:name w:val="Body Text Indent 2"/>
    <w:basedOn w:val="Normalny"/>
    <w:semiHidden/>
    <w:pPr>
      <w:tabs>
        <w:tab w:val="left" w:pos="1380"/>
      </w:tabs>
      <w:ind w:left="340" w:hanging="56"/>
      <w:jc w:val="both"/>
    </w:pPr>
    <w:rPr>
      <w:sz w:val="22"/>
    </w:rPr>
  </w:style>
  <w:style w:type="paragraph" w:styleId="Tekstpodstawowywcity3">
    <w:name w:val="Body Text Indent 3"/>
    <w:basedOn w:val="Normalny"/>
    <w:semiHidden/>
    <w:pPr>
      <w:ind w:left="567"/>
      <w:jc w:val="both"/>
    </w:pPr>
    <w:rPr>
      <w:sz w:val="22"/>
    </w:rPr>
  </w:style>
  <w:style w:type="paragraph" w:customStyle="1" w:styleId="St">
    <w:name w:val="St"/>
    <w:basedOn w:val="Nagwek8"/>
    <w:pPr>
      <w:suppressAutoHyphens w:val="0"/>
      <w:jc w:val="both"/>
    </w:pPr>
    <w:rPr>
      <w:sz w:val="22"/>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UyteHipercze">
    <w:name w:val="FollowedHyperlink"/>
    <w:semiHidden/>
    <w:rPr>
      <w:color w:val="800080"/>
      <w:u w:val="single"/>
    </w:rPr>
  </w:style>
  <w:style w:type="paragraph" w:customStyle="1" w:styleId="Style1">
    <w:name w:val="Style 1"/>
    <w:basedOn w:val="Normalny"/>
    <w:pPr>
      <w:widowControl w:val="0"/>
      <w:suppressAutoHyphens w:val="0"/>
      <w:autoSpaceDE w:val="0"/>
      <w:autoSpaceDN w:val="0"/>
      <w:spacing w:before="72"/>
      <w:ind w:left="648" w:hanging="288"/>
      <w:jc w:val="both"/>
    </w:pPr>
    <w:rPr>
      <w:sz w:val="20"/>
      <w:lang w:eastAsia="pl-PL"/>
    </w:rPr>
  </w:style>
  <w:style w:type="paragraph" w:styleId="Tekstdymka">
    <w:name w:val="Balloon Text"/>
    <w:basedOn w:val="Normalny"/>
    <w:link w:val="TekstdymkaZnak"/>
    <w:uiPriority w:val="99"/>
    <w:semiHidden/>
    <w:unhideWhenUsed/>
    <w:rsid w:val="00A44762"/>
    <w:rPr>
      <w:rFonts w:ascii="Tahoma" w:hAnsi="Tahoma" w:cs="Tahoma"/>
      <w:sz w:val="16"/>
      <w:szCs w:val="16"/>
    </w:rPr>
  </w:style>
  <w:style w:type="character" w:customStyle="1" w:styleId="TekstdymkaZnak">
    <w:name w:val="Tekst dymka Znak"/>
    <w:link w:val="Tekstdymka"/>
    <w:uiPriority w:val="99"/>
    <w:semiHidden/>
    <w:rsid w:val="00A44762"/>
    <w:rPr>
      <w:rFonts w:ascii="Tahoma" w:hAnsi="Tahoma" w:cs="Tahoma"/>
      <w:sz w:val="16"/>
      <w:szCs w:val="16"/>
      <w:lang w:eastAsia="ar-SA"/>
    </w:rPr>
  </w:style>
  <w:style w:type="paragraph" w:customStyle="1" w:styleId="Default">
    <w:name w:val="Default"/>
    <w:rsid w:val="001012EC"/>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4B5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744D5"/>
    <w:pPr>
      <w:jc w:val="both"/>
    </w:pPr>
    <w:rPr>
      <w:rFonts w:ascii="Arial" w:hAnsi="Arial"/>
      <w:szCs w:val="20"/>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
    <w:basedOn w:val="Normalny"/>
    <w:link w:val="AkapitzlistZnak"/>
    <w:qFormat/>
    <w:rsid w:val="00BB66FB"/>
    <w:pPr>
      <w:suppressAutoHyphens w:val="0"/>
      <w:spacing w:after="200" w:line="276" w:lineRule="auto"/>
      <w:ind w:left="720"/>
      <w:contextualSpacing/>
    </w:pPr>
    <w:rPr>
      <w:rFonts w:ascii="Calibri" w:eastAsia="Calibri" w:hAnsi="Calibri"/>
      <w:sz w:val="22"/>
      <w:szCs w:val="22"/>
      <w:lang w:eastAsia="en-US"/>
    </w:rPr>
  </w:style>
  <w:style w:type="character" w:styleId="Pogrubienie">
    <w:name w:val="Strong"/>
    <w:aliases w:val="Times New Roman,12 pt,Wyjustowany,Pierwszy wiersz:  1,25 cm,Po..."/>
    <w:uiPriority w:val="22"/>
    <w:qFormat/>
    <w:rsid w:val="005A0373"/>
    <w:rPr>
      <w:b/>
      <w:bCs/>
    </w:rPr>
  </w:style>
  <w:style w:type="character" w:customStyle="1" w:styleId="apple-converted-space">
    <w:name w:val="apple-converted-space"/>
    <w:rsid w:val="005A0373"/>
  </w:style>
  <w:style w:type="character" w:customStyle="1" w:styleId="StopkaZnak">
    <w:name w:val="Stopka Znak"/>
    <w:link w:val="Stopka"/>
    <w:uiPriority w:val="99"/>
    <w:rsid w:val="009C2D9B"/>
    <w:rPr>
      <w:lang w:eastAsia="ar-SA"/>
    </w:rPr>
  </w:style>
  <w:style w:type="paragraph" w:customStyle="1" w:styleId="Tekstpodstawowy21">
    <w:name w:val="Tekst podstawowy 21"/>
    <w:basedOn w:val="Normalny"/>
    <w:rsid w:val="001B0F34"/>
    <w:pPr>
      <w:tabs>
        <w:tab w:val="left" w:pos="-1701"/>
        <w:tab w:val="left" w:pos="0"/>
      </w:tabs>
    </w:pPr>
    <w:rPr>
      <w:rFonts w:ascii="Arial" w:hAnsi="Arial"/>
      <w:szCs w:val="20"/>
    </w:rPr>
  </w:style>
  <w:style w:type="character" w:styleId="Uwydatnienie">
    <w:name w:val="Emphasis"/>
    <w:uiPriority w:val="20"/>
    <w:qFormat/>
    <w:rsid w:val="00317E07"/>
    <w:rPr>
      <w:i/>
      <w:iCs/>
    </w:rPr>
  </w:style>
  <w:style w:type="character" w:customStyle="1" w:styleId="NagwekZnak">
    <w:name w:val="Nagłówek Znak"/>
    <w:link w:val="Nagwek0"/>
    <w:uiPriority w:val="99"/>
    <w:rsid w:val="00317E07"/>
    <w:rPr>
      <w:lang w:eastAsia="ar-SA"/>
    </w:rPr>
  </w:style>
  <w:style w:type="paragraph" w:styleId="Listanumerowana">
    <w:name w:val="List Number"/>
    <w:basedOn w:val="Normalny"/>
    <w:uiPriority w:val="99"/>
    <w:semiHidden/>
    <w:unhideWhenUsed/>
    <w:rsid w:val="000A22E3"/>
    <w:pPr>
      <w:numPr>
        <w:numId w:val="3"/>
      </w:numPr>
      <w:contextualSpacing/>
    </w:pPr>
  </w:style>
  <w:style w:type="character" w:styleId="Nierozpoznanawzmianka">
    <w:name w:val="Unresolved Mention"/>
    <w:uiPriority w:val="99"/>
    <w:semiHidden/>
    <w:unhideWhenUsed/>
    <w:rsid w:val="000F0EDB"/>
    <w:rPr>
      <w:color w:val="605E5C"/>
      <w:shd w:val="clear" w:color="auto" w:fill="E1DFDD"/>
    </w:rPr>
  </w:style>
  <w:style w:type="paragraph" w:customStyle="1" w:styleId="dtn">
    <w:name w:val="dtn"/>
    <w:basedOn w:val="Normalny"/>
    <w:rsid w:val="0034260D"/>
    <w:pPr>
      <w:suppressAutoHyphens w:val="0"/>
      <w:spacing w:before="100" w:beforeAutospacing="1" w:after="100" w:afterAutospacing="1"/>
    </w:pPr>
    <w:rPr>
      <w:lang w:eastAsia="pl-PL"/>
    </w:rPr>
  </w:style>
  <w:style w:type="paragraph" w:customStyle="1" w:styleId="dtz">
    <w:name w:val="dtz"/>
    <w:basedOn w:val="Normalny"/>
    <w:rsid w:val="0034260D"/>
    <w:pPr>
      <w:suppressAutoHyphens w:val="0"/>
      <w:spacing w:before="100" w:beforeAutospacing="1" w:after="100" w:afterAutospacing="1"/>
    </w:pPr>
    <w:rPr>
      <w:lang w:eastAsia="pl-PL"/>
    </w:rPr>
  </w:style>
  <w:style w:type="paragraph" w:customStyle="1" w:styleId="dtu">
    <w:name w:val="dtu"/>
    <w:basedOn w:val="Normalny"/>
    <w:rsid w:val="0034260D"/>
    <w:pPr>
      <w:suppressAutoHyphens w:val="0"/>
      <w:spacing w:before="100" w:beforeAutospacing="1" w:after="100" w:afterAutospacing="1"/>
    </w:pPr>
    <w:rPr>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locked/>
    <w:rsid w:val="00907DC0"/>
    <w:rPr>
      <w:rFonts w:ascii="Calibri" w:eastAsia="Calibri" w:hAnsi="Calibri"/>
      <w:sz w:val="22"/>
      <w:szCs w:val="22"/>
      <w:lang w:eastAsia="en-US"/>
    </w:rPr>
  </w:style>
  <w:style w:type="character" w:customStyle="1" w:styleId="object">
    <w:name w:val="object"/>
    <w:rsid w:val="00A73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2201">
      <w:bodyDiv w:val="1"/>
      <w:marLeft w:val="0"/>
      <w:marRight w:val="0"/>
      <w:marTop w:val="0"/>
      <w:marBottom w:val="0"/>
      <w:divBdr>
        <w:top w:val="none" w:sz="0" w:space="0" w:color="auto"/>
        <w:left w:val="none" w:sz="0" w:space="0" w:color="auto"/>
        <w:bottom w:val="none" w:sz="0" w:space="0" w:color="auto"/>
        <w:right w:val="none" w:sz="0" w:space="0" w:color="auto"/>
      </w:divBdr>
    </w:div>
    <w:div w:id="286397474">
      <w:bodyDiv w:val="1"/>
      <w:marLeft w:val="0"/>
      <w:marRight w:val="0"/>
      <w:marTop w:val="0"/>
      <w:marBottom w:val="0"/>
      <w:divBdr>
        <w:top w:val="none" w:sz="0" w:space="0" w:color="auto"/>
        <w:left w:val="none" w:sz="0" w:space="0" w:color="auto"/>
        <w:bottom w:val="none" w:sz="0" w:space="0" w:color="auto"/>
        <w:right w:val="none" w:sz="0" w:space="0" w:color="auto"/>
      </w:divBdr>
    </w:div>
    <w:div w:id="311495257">
      <w:bodyDiv w:val="1"/>
      <w:marLeft w:val="0"/>
      <w:marRight w:val="0"/>
      <w:marTop w:val="0"/>
      <w:marBottom w:val="0"/>
      <w:divBdr>
        <w:top w:val="none" w:sz="0" w:space="0" w:color="auto"/>
        <w:left w:val="none" w:sz="0" w:space="0" w:color="auto"/>
        <w:bottom w:val="none" w:sz="0" w:space="0" w:color="auto"/>
        <w:right w:val="none" w:sz="0" w:space="0" w:color="auto"/>
      </w:divBdr>
      <w:divsChild>
        <w:div w:id="327944270">
          <w:marLeft w:val="0"/>
          <w:marRight w:val="0"/>
          <w:marTop w:val="0"/>
          <w:marBottom w:val="0"/>
          <w:divBdr>
            <w:top w:val="none" w:sz="0" w:space="0" w:color="auto"/>
            <w:left w:val="none" w:sz="0" w:space="0" w:color="auto"/>
            <w:bottom w:val="none" w:sz="0" w:space="0" w:color="auto"/>
            <w:right w:val="none" w:sz="0" w:space="0" w:color="auto"/>
          </w:divBdr>
        </w:div>
        <w:div w:id="385682442">
          <w:marLeft w:val="0"/>
          <w:marRight w:val="0"/>
          <w:marTop w:val="0"/>
          <w:marBottom w:val="0"/>
          <w:divBdr>
            <w:top w:val="none" w:sz="0" w:space="0" w:color="auto"/>
            <w:left w:val="none" w:sz="0" w:space="0" w:color="auto"/>
            <w:bottom w:val="none" w:sz="0" w:space="0" w:color="auto"/>
            <w:right w:val="none" w:sz="0" w:space="0" w:color="auto"/>
          </w:divBdr>
        </w:div>
        <w:div w:id="495456623">
          <w:marLeft w:val="0"/>
          <w:marRight w:val="0"/>
          <w:marTop w:val="0"/>
          <w:marBottom w:val="0"/>
          <w:divBdr>
            <w:top w:val="none" w:sz="0" w:space="0" w:color="auto"/>
            <w:left w:val="none" w:sz="0" w:space="0" w:color="auto"/>
            <w:bottom w:val="none" w:sz="0" w:space="0" w:color="auto"/>
            <w:right w:val="none" w:sz="0" w:space="0" w:color="auto"/>
          </w:divBdr>
        </w:div>
        <w:div w:id="985746043">
          <w:marLeft w:val="0"/>
          <w:marRight w:val="0"/>
          <w:marTop w:val="0"/>
          <w:marBottom w:val="0"/>
          <w:divBdr>
            <w:top w:val="none" w:sz="0" w:space="0" w:color="auto"/>
            <w:left w:val="none" w:sz="0" w:space="0" w:color="auto"/>
            <w:bottom w:val="none" w:sz="0" w:space="0" w:color="auto"/>
            <w:right w:val="none" w:sz="0" w:space="0" w:color="auto"/>
          </w:divBdr>
        </w:div>
        <w:div w:id="1113551690">
          <w:marLeft w:val="0"/>
          <w:marRight w:val="0"/>
          <w:marTop w:val="0"/>
          <w:marBottom w:val="0"/>
          <w:divBdr>
            <w:top w:val="none" w:sz="0" w:space="0" w:color="auto"/>
            <w:left w:val="none" w:sz="0" w:space="0" w:color="auto"/>
            <w:bottom w:val="none" w:sz="0" w:space="0" w:color="auto"/>
            <w:right w:val="none" w:sz="0" w:space="0" w:color="auto"/>
          </w:divBdr>
        </w:div>
        <w:div w:id="1366128669">
          <w:marLeft w:val="0"/>
          <w:marRight w:val="0"/>
          <w:marTop w:val="0"/>
          <w:marBottom w:val="0"/>
          <w:divBdr>
            <w:top w:val="none" w:sz="0" w:space="0" w:color="auto"/>
            <w:left w:val="none" w:sz="0" w:space="0" w:color="auto"/>
            <w:bottom w:val="none" w:sz="0" w:space="0" w:color="auto"/>
            <w:right w:val="none" w:sz="0" w:space="0" w:color="auto"/>
          </w:divBdr>
        </w:div>
        <w:div w:id="1520393471">
          <w:marLeft w:val="0"/>
          <w:marRight w:val="0"/>
          <w:marTop w:val="0"/>
          <w:marBottom w:val="0"/>
          <w:divBdr>
            <w:top w:val="none" w:sz="0" w:space="0" w:color="auto"/>
            <w:left w:val="none" w:sz="0" w:space="0" w:color="auto"/>
            <w:bottom w:val="none" w:sz="0" w:space="0" w:color="auto"/>
            <w:right w:val="none" w:sz="0" w:space="0" w:color="auto"/>
          </w:divBdr>
        </w:div>
        <w:div w:id="1593319068">
          <w:marLeft w:val="0"/>
          <w:marRight w:val="0"/>
          <w:marTop w:val="0"/>
          <w:marBottom w:val="0"/>
          <w:divBdr>
            <w:top w:val="none" w:sz="0" w:space="0" w:color="auto"/>
            <w:left w:val="none" w:sz="0" w:space="0" w:color="auto"/>
            <w:bottom w:val="none" w:sz="0" w:space="0" w:color="auto"/>
            <w:right w:val="none" w:sz="0" w:space="0" w:color="auto"/>
          </w:divBdr>
        </w:div>
        <w:div w:id="1850172968">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sChild>
    </w:div>
    <w:div w:id="372971521">
      <w:bodyDiv w:val="1"/>
      <w:marLeft w:val="0"/>
      <w:marRight w:val="0"/>
      <w:marTop w:val="0"/>
      <w:marBottom w:val="0"/>
      <w:divBdr>
        <w:top w:val="none" w:sz="0" w:space="0" w:color="auto"/>
        <w:left w:val="none" w:sz="0" w:space="0" w:color="auto"/>
        <w:bottom w:val="none" w:sz="0" w:space="0" w:color="auto"/>
        <w:right w:val="none" w:sz="0" w:space="0" w:color="auto"/>
      </w:divBdr>
    </w:div>
    <w:div w:id="606547472">
      <w:bodyDiv w:val="1"/>
      <w:marLeft w:val="0"/>
      <w:marRight w:val="0"/>
      <w:marTop w:val="0"/>
      <w:marBottom w:val="0"/>
      <w:divBdr>
        <w:top w:val="none" w:sz="0" w:space="0" w:color="auto"/>
        <w:left w:val="none" w:sz="0" w:space="0" w:color="auto"/>
        <w:bottom w:val="none" w:sz="0" w:space="0" w:color="auto"/>
        <w:right w:val="none" w:sz="0" w:space="0" w:color="auto"/>
      </w:divBdr>
    </w:div>
    <w:div w:id="736830680">
      <w:bodyDiv w:val="1"/>
      <w:marLeft w:val="0"/>
      <w:marRight w:val="0"/>
      <w:marTop w:val="0"/>
      <w:marBottom w:val="0"/>
      <w:divBdr>
        <w:top w:val="none" w:sz="0" w:space="0" w:color="auto"/>
        <w:left w:val="none" w:sz="0" w:space="0" w:color="auto"/>
        <w:bottom w:val="none" w:sz="0" w:space="0" w:color="auto"/>
        <w:right w:val="none" w:sz="0" w:space="0" w:color="auto"/>
      </w:divBdr>
    </w:div>
    <w:div w:id="742874226">
      <w:bodyDiv w:val="1"/>
      <w:marLeft w:val="0"/>
      <w:marRight w:val="0"/>
      <w:marTop w:val="0"/>
      <w:marBottom w:val="0"/>
      <w:divBdr>
        <w:top w:val="none" w:sz="0" w:space="0" w:color="auto"/>
        <w:left w:val="none" w:sz="0" w:space="0" w:color="auto"/>
        <w:bottom w:val="none" w:sz="0" w:space="0" w:color="auto"/>
        <w:right w:val="none" w:sz="0" w:space="0" w:color="auto"/>
      </w:divBdr>
    </w:div>
    <w:div w:id="972834423">
      <w:bodyDiv w:val="1"/>
      <w:marLeft w:val="0"/>
      <w:marRight w:val="0"/>
      <w:marTop w:val="0"/>
      <w:marBottom w:val="0"/>
      <w:divBdr>
        <w:top w:val="none" w:sz="0" w:space="0" w:color="auto"/>
        <w:left w:val="none" w:sz="0" w:space="0" w:color="auto"/>
        <w:bottom w:val="none" w:sz="0" w:space="0" w:color="auto"/>
        <w:right w:val="none" w:sz="0" w:space="0" w:color="auto"/>
      </w:divBdr>
      <w:divsChild>
        <w:div w:id="1250885990">
          <w:marLeft w:val="0"/>
          <w:marRight w:val="0"/>
          <w:marTop w:val="0"/>
          <w:marBottom w:val="0"/>
          <w:divBdr>
            <w:top w:val="none" w:sz="0" w:space="0" w:color="auto"/>
            <w:left w:val="none" w:sz="0" w:space="0" w:color="auto"/>
            <w:bottom w:val="none" w:sz="0" w:space="0" w:color="auto"/>
            <w:right w:val="none" w:sz="0" w:space="0" w:color="auto"/>
          </w:divBdr>
          <w:divsChild>
            <w:div w:id="79294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68993">
      <w:bodyDiv w:val="1"/>
      <w:marLeft w:val="0"/>
      <w:marRight w:val="0"/>
      <w:marTop w:val="0"/>
      <w:marBottom w:val="0"/>
      <w:divBdr>
        <w:top w:val="none" w:sz="0" w:space="0" w:color="auto"/>
        <w:left w:val="none" w:sz="0" w:space="0" w:color="auto"/>
        <w:bottom w:val="none" w:sz="0" w:space="0" w:color="auto"/>
        <w:right w:val="none" w:sz="0" w:space="0" w:color="auto"/>
      </w:divBdr>
    </w:div>
    <w:div w:id="1065177411">
      <w:bodyDiv w:val="1"/>
      <w:marLeft w:val="0"/>
      <w:marRight w:val="0"/>
      <w:marTop w:val="0"/>
      <w:marBottom w:val="0"/>
      <w:divBdr>
        <w:top w:val="none" w:sz="0" w:space="0" w:color="auto"/>
        <w:left w:val="none" w:sz="0" w:space="0" w:color="auto"/>
        <w:bottom w:val="none" w:sz="0" w:space="0" w:color="auto"/>
        <w:right w:val="none" w:sz="0" w:space="0" w:color="auto"/>
      </w:divBdr>
      <w:divsChild>
        <w:div w:id="158229116">
          <w:marLeft w:val="0"/>
          <w:marRight w:val="0"/>
          <w:marTop w:val="0"/>
          <w:marBottom w:val="0"/>
          <w:divBdr>
            <w:top w:val="none" w:sz="0" w:space="0" w:color="auto"/>
            <w:left w:val="none" w:sz="0" w:space="0" w:color="auto"/>
            <w:bottom w:val="none" w:sz="0" w:space="0" w:color="auto"/>
            <w:right w:val="none" w:sz="0" w:space="0" w:color="auto"/>
          </w:divBdr>
        </w:div>
        <w:div w:id="250313760">
          <w:marLeft w:val="0"/>
          <w:marRight w:val="0"/>
          <w:marTop w:val="0"/>
          <w:marBottom w:val="0"/>
          <w:divBdr>
            <w:top w:val="none" w:sz="0" w:space="0" w:color="auto"/>
            <w:left w:val="none" w:sz="0" w:space="0" w:color="auto"/>
            <w:bottom w:val="none" w:sz="0" w:space="0" w:color="auto"/>
            <w:right w:val="none" w:sz="0" w:space="0" w:color="auto"/>
          </w:divBdr>
        </w:div>
        <w:div w:id="342556683">
          <w:marLeft w:val="0"/>
          <w:marRight w:val="0"/>
          <w:marTop w:val="0"/>
          <w:marBottom w:val="0"/>
          <w:divBdr>
            <w:top w:val="none" w:sz="0" w:space="0" w:color="auto"/>
            <w:left w:val="none" w:sz="0" w:space="0" w:color="auto"/>
            <w:bottom w:val="none" w:sz="0" w:space="0" w:color="auto"/>
            <w:right w:val="none" w:sz="0" w:space="0" w:color="auto"/>
          </w:divBdr>
        </w:div>
        <w:div w:id="347028343">
          <w:marLeft w:val="0"/>
          <w:marRight w:val="0"/>
          <w:marTop w:val="0"/>
          <w:marBottom w:val="0"/>
          <w:divBdr>
            <w:top w:val="none" w:sz="0" w:space="0" w:color="auto"/>
            <w:left w:val="none" w:sz="0" w:space="0" w:color="auto"/>
            <w:bottom w:val="none" w:sz="0" w:space="0" w:color="auto"/>
            <w:right w:val="none" w:sz="0" w:space="0" w:color="auto"/>
          </w:divBdr>
        </w:div>
        <w:div w:id="541096765">
          <w:marLeft w:val="0"/>
          <w:marRight w:val="0"/>
          <w:marTop w:val="0"/>
          <w:marBottom w:val="0"/>
          <w:divBdr>
            <w:top w:val="none" w:sz="0" w:space="0" w:color="auto"/>
            <w:left w:val="none" w:sz="0" w:space="0" w:color="auto"/>
            <w:bottom w:val="none" w:sz="0" w:space="0" w:color="auto"/>
            <w:right w:val="none" w:sz="0" w:space="0" w:color="auto"/>
          </w:divBdr>
        </w:div>
        <w:div w:id="905844567">
          <w:marLeft w:val="0"/>
          <w:marRight w:val="0"/>
          <w:marTop w:val="0"/>
          <w:marBottom w:val="0"/>
          <w:divBdr>
            <w:top w:val="none" w:sz="0" w:space="0" w:color="auto"/>
            <w:left w:val="none" w:sz="0" w:space="0" w:color="auto"/>
            <w:bottom w:val="none" w:sz="0" w:space="0" w:color="auto"/>
            <w:right w:val="none" w:sz="0" w:space="0" w:color="auto"/>
          </w:divBdr>
        </w:div>
        <w:div w:id="1482306091">
          <w:marLeft w:val="0"/>
          <w:marRight w:val="0"/>
          <w:marTop w:val="0"/>
          <w:marBottom w:val="0"/>
          <w:divBdr>
            <w:top w:val="none" w:sz="0" w:space="0" w:color="auto"/>
            <w:left w:val="none" w:sz="0" w:space="0" w:color="auto"/>
            <w:bottom w:val="none" w:sz="0" w:space="0" w:color="auto"/>
            <w:right w:val="none" w:sz="0" w:space="0" w:color="auto"/>
          </w:divBdr>
        </w:div>
        <w:div w:id="1580604203">
          <w:marLeft w:val="0"/>
          <w:marRight w:val="0"/>
          <w:marTop w:val="0"/>
          <w:marBottom w:val="0"/>
          <w:divBdr>
            <w:top w:val="none" w:sz="0" w:space="0" w:color="auto"/>
            <w:left w:val="none" w:sz="0" w:space="0" w:color="auto"/>
            <w:bottom w:val="none" w:sz="0" w:space="0" w:color="auto"/>
            <w:right w:val="none" w:sz="0" w:space="0" w:color="auto"/>
          </w:divBdr>
        </w:div>
        <w:div w:id="1599824339">
          <w:marLeft w:val="0"/>
          <w:marRight w:val="0"/>
          <w:marTop w:val="0"/>
          <w:marBottom w:val="0"/>
          <w:divBdr>
            <w:top w:val="none" w:sz="0" w:space="0" w:color="auto"/>
            <w:left w:val="none" w:sz="0" w:space="0" w:color="auto"/>
            <w:bottom w:val="none" w:sz="0" w:space="0" w:color="auto"/>
            <w:right w:val="none" w:sz="0" w:space="0" w:color="auto"/>
          </w:divBdr>
        </w:div>
        <w:div w:id="1752507505">
          <w:marLeft w:val="0"/>
          <w:marRight w:val="0"/>
          <w:marTop w:val="0"/>
          <w:marBottom w:val="0"/>
          <w:divBdr>
            <w:top w:val="none" w:sz="0" w:space="0" w:color="auto"/>
            <w:left w:val="none" w:sz="0" w:space="0" w:color="auto"/>
            <w:bottom w:val="none" w:sz="0" w:space="0" w:color="auto"/>
            <w:right w:val="none" w:sz="0" w:space="0" w:color="auto"/>
          </w:divBdr>
        </w:div>
        <w:div w:id="1755204660">
          <w:marLeft w:val="0"/>
          <w:marRight w:val="0"/>
          <w:marTop w:val="0"/>
          <w:marBottom w:val="0"/>
          <w:divBdr>
            <w:top w:val="none" w:sz="0" w:space="0" w:color="auto"/>
            <w:left w:val="none" w:sz="0" w:space="0" w:color="auto"/>
            <w:bottom w:val="none" w:sz="0" w:space="0" w:color="auto"/>
            <w:right w:val="none" w:sz="0" w:space="0" w:color="auto"/>
          </w:divBdr>
        </w:div>
        <w:div w:id="1903253750">
          <w:marLeft w:val="0"/>
          <w:marRight w:val="0"/>
          <w:marTop w:val="0"/>
          <w:marBottom w:val="0"/>
          <w:divBdr>
            <w:top w:val="none" w:sz="0" w:space="0" w:color="auto"/>
            <w:left w:val="none" w:sz="0" w:space="0" w:color="auto"/>
            <w:bottom w:val="none" w:sz="0" w:space="0" w:color="auto"/>
            <w:right w:val="none" w:sz="0" w:space="0" w:color="auto"/>
          </w:divBdr>
        </w:div>
        <w:div w:id="1928684831">
          <w:marLeft w:val="0"/>
          <w:marRight w:val="0"/>
          <w:marTop w:val="0"/>
          <w:marBottom w:val="0"/>
          <w:divBdr>
            <w:top w:val="none" w:sz="0" w:space="0" w:color="auto"/>
            <w:left w:val="none" w:sz="0" w:space="0" w:color="auto"/>
            <w:bottom w:val="none" w:sz="0" w:space="0" w:color="auto"/>
            <w:right w:val="none" w:sz="0" w:space="0" w:color="auto"/>
          </w:divBdr>
        </w:div>
        <w:div w:id="1978100378">
          <w:marLeft w:val="0"/>
          <w:marRight w:val="0"/>
          <w:marTop w:val="0"/>
          <w:marBottom w:val="0"/>
          <w:divBdr>
            <w:top w:val="none" w:sz="0" w:space="0" w:color="auto"/>
            <w:left w:val="none" w:sz="0" w:space="0" w:color="auto"/>
            <w:bottom w:val="none" w:sz="0" w:space="0" w:color="auto"/>
            <w:right w:val="none" w:sz="0" w:space="0" w:color="auto"/>
          </w:divBdr>
        </w:div>
        <w:div w:id="2010862435">
          <w:marLeft w:val="0"/>
          <w:marRight w:val="0"/>
          <w:marTop w:val="0"/>
          <w:marBottom w:val="0"/>
          <w:divBdr>
            <w:top w:val="none" w:sz="0" w:space="0" w:color="auto"/>
            <w:left w:val="none" w:sz="0" w:space="0" w:color="auto"/>
            <w:bottom w:val="none" w:sz="0" w:space="0" w:color="auto"/>
            <w:right w:val="none" w:sz="0" w:space="0" w:color="auto"/>
          </w:divBdr>
        </w:div>
      </w:divsChild>
    </w:div>
    <w:div w:id="1091513667">
      <w:bodyDiv w:val="1"/>
      <w:marLeft w:val="0"/>
      <w:marRight w:val="0"/>
      <w:marTop w:val="0"/>
      <w:marBottom w:val="0"/>
      <w:divBdr>
        <w:top w:val="none" w:sz="0" w:space="0" w:color="auto"/>
        <w:left w:val="none" w:sz="0" w:space="0" w:color="auto"/>
        <w:bottom w:val="none" w:sz="0" w:space="0" w:color="auto"/>
        <w:right w:val="none" w:sz="0" w:space="0" w:color="auto"/>
      </w:divBdr>
    </w:div>
    <w:div w:id="1201164485">
      <w:bodyDiv w:val="1"/>
      <w:marLeft w:val="0"/>
      <w:marRight w:val="0"/>
      <w:marTop w:val="0"/>
      <w:marBottom w:val="0"/>
      <w:divBdr>
        <w:top w:val="none" w:sz="0" w:space="0" w:color="auto"/>
        <w:left w:val="none" w:sz="0" w:space="0" w:color="auto"/>
        <w:bottom w:val="none" w:sz="0" w:space="0" w:color="auto"/>
        <w:right w:val="none" w:sz="0" w:space="0" w:color="auto"/>
      </w:divBdr>
    </w:div>
    <w:div w:id="1232034677">
      <w:bodyDiv w:val="1"/>
      <w:marLeft w:val="0"/>
      <w:marRight w:val="0"/>
      <w:marTop w:val="0"/>
      <w:marBottom w:val="0"/>
      <w:divBdr>
        <w:top w:val="none" w:sz="0" w:space="0" w:color="auto"/>
        <w:left w:val="none" w:sz="0" w:space="0" w:color="auto"/>
        <w:bottom w:val="none" w:sz="0" w:space="0" w:color="auto"/>
        <w:right w:val="none" w:sz="0" w:space="0" w:color="auto"/>
      </w:divBdr>
    </w:div>
    <w:div w:id="1321806468">
      <w:bodyDiv w:val="1"/>
      <w:marLeft w:val="0"/>
      <w:marRight w:val="0"/>
      <w:marTop w:val="0"/>
      <w:marBottom w:val="0"/>
      <w:divBdr>
        <w:top w:val="none" w:sz="0" w:space="0" w:color="auto"/>
        <w:left w:val="none" w:sz="0" w:space="0" w:color="auto"/>
        <w:bottom w:val="none" w:sz="0" w:space="0" w:color="auto"/>
        <w:right w:val="none" w:sz="0" w:space="0" w:color="auto"/>
      </w:divBdr>
    </w:div>
    <w:div w:id="1356033964">
      <w:bodyDiv w:val="1"/>
      <w:marLeft w:val="0"/>
      <w:marRight w:val="0"/>
      <w:marTop w:val="0"/>
      <w:marBottom w:val="0"/>
      <w:divBdr>
        <w:top w:val="none" w:sz="0" w:space="0" w:color="auto"/>
        <w:left w:val="none" w:sz="0" w:space="0" w:color="auto"/>
        <w:bottom w:val="none" w:sz="0" w:space="0" w:color="auto"/>
        <w:right w:val="none" w:sz="0" w:space="0" w:color="auto"/>
      </w:divBdr>
    </w:div>
    <w:div w:id="1465810553">
      <w:bodyDiv w:val="1"/>
      <w:marLeft w:val="0"/>
      <w:marRight w:val="0"/>
      <w:marTop w:val="0"/>
      <w:marBottom w:val="0"/>
      <w:divBdr>
        <w:top w:val="none" w:sz="0" w:space="0" w:color="auto"/>
        <w:left w:val="none" w:sz="0" w:space="0" w:color="auto"/>
        <w:bottom w:val="none" w:sz="0" w:space="0" w:color="auto"/>
        <w:right w:val="none" w:sz="0" w:space="0" w:color="auto"/>
      </w:divBdr>
    </w:div>
    <w:div w:id="1509900867">
      <w:bodyDiv w:val="1"/>
      <w:marLeft w:val="0"/>
      <w:marRight w:val="0"/>
      <w:marTop w:val="0"/>
      <w:marBottom w:val="0"/>
      <w:divBdr>
        <w:top w:val="none" w:sz="0" w:space="0" w:color="auto"/>
        <w:left w:val="none" w:sz="0" w:space="0" w:color="auto"/>
        <w:bottom w:val="none" w:sz="0" w:space="0" w:color="auto"/>
        <w:right w:val="none" w:sz="0" w:space="0" w:color="auto"/>
      </w:divBdr>
    </w:div>
    <w:div w:id="1551846181">
      <w:bodyDiv w:val="1"/>
      <w:marLeft w:val="0"/>
      <w:marRight w:val="0"/>
      <w:marTop w:val="0"/>
      <w:marBottom w:val="0"/>
      <w:divBdr>
        <w:top w:val="none" w:sz="0" w:space="0" w:color="auto"/>
        <w:left w:val="none" w:sz="0" w:space="0" w:color="auto"/>
        <w:bottom w:val="none" w:sz="0" w:space="0" w:color="auto"/>
        <w:right w:val="none" w:sz="0" w:space="0" w:color="auto"/>
      </w:divBdr>
    </w:div>
    <w:div w:id="1599603204">
      <w:bodyDiv w:val="1"/>
      <w:marLeft w:val="0"/>
      <w:marRight w:val="0"/>
      <w:marTop w:val="0"/>
      <w:marBottom w:val="0"/>
      <w:divBdr>
        <w:top w:val="none" w:sz="0" w:space="0" w:color="auto"/>
        <w:left w:val="none" w:sz="0" w:space="0" w:color="auto"/>
        <w:bottom w:val="none" w:sz="0" w:space="0" w:color="auto"/>
        <w:right w:val="none" w:sz="0" w:space="0" w:color="auto"/>
      </w:divBdr>
      <w:divsChild>
        <w:div w:id="77484993">
          <w:marLeft w:val="0"/>
          <w:marRight w:val="0"/>
          <w:marTop w:val="0"/>
          <w:marBottom w:val="0"/>
          <w:divBdr>
            <w:top w:val="none" w:sz="0" w:space="0" w:color="auto"/>
            <w:left w:val="none" w:sz="0" w:space="0" w:color="auto"/>
            <w:bottom w:val="none" w:sz="0" w:space="0" w:color="auto"/>
            <w:right w:val="none" w:sz="0" w:space="0" w:color="auto"/>
          </w:divBdr>
        </w:div>
        <w:div w:id="709651396">
          <w:marLeft w:val="0"/>
          <w:marRight w:val="0"/>
          <w:marTop w:val="0"/>
          <w:marBottom w:val="0"/>
          <w:divBdr>
            <w:top w:val="none" w:sz="0" w:space="0" w:color="auto"/>
            <w:left w:val="none" w:sz="0" w:space="0" w:color="auto"/>
            <w:bottom w:val="none" w:sz="0" w:space="0" w:color="auto"/>
            <w:right w:val="none" w:sz="0" w:space="0" w:color="auto"/>
          </w:divBdr>
        </w:div>
        <w:div w:id="823740288">
          <w:marLeft w:val="0"/>
          <w:marRight w:val="0"/>
          <w:marTop w:val="0"/>
          <w:marBottom w:val="0"/>
          <w:divBdr>
            <w:top w:val="none" w:sz="0" w:space="0" w:color="auto"/>
            <w:left w:val="none" w:sz="0" w:space="0" w:color="auto"/>
            <w:bottom w:val="none" w:sz="0" w:space="0" w:color="auto"/>
            <w:right w:val="none" w:sz="0" w:space="0" w:color="auto"/>
          </w:divBdr>
        </w:div>
        <w:div w:id="1235092710">
          <w:marLeft w:val="0"/>
          <w:marRight w:val="0"/>
          <w:marTop w:val="0"/>
          <w:marBottom w:val="0"/>
          <w:divBdr>
            <w:top w:val="none" w:sz="0" w:space="0" w:color="auto"/>
            <w:left w:val="none" w:sz="0" w:space="0" w:color="auto"/>
            <w:bottom w:val="none" w:sz="0" w:space="0" w:color="auto"/>
            <w:right w:val="none" w:sz="0" w:space="0" w:color="auto"/>
          </w:divBdr>
        </w:div>
        <w:div w:id="1860505435">
          <w:marLeft w:val="0"/>
          <w:marRight w:val="0"/>
          <w:marTop w:val="0"/>
          <w:marBottom w:val="0"/>
          <w:divBdr>
            <w:top w:val="none" w:sz="0" w:space="0" w:color="auto"/>
            <w:left w:val="none" w:sz="0" w:space="0" w:color="auto"/>
            <w:bottom w:val="none" w:sz="0" w:space="0" w:color="auto"/>
            <w:right w:val="none" w:sz="0" w:space="0" w:color="auto"/>
          </w:divBdr>
        </w:div>
      </w:divsChild>
    </w:div>
    <w:div w:id="1600600605">
      <w:bodyDiv w:val="1"/>
      <w:marLeft w:val="0"/>
      <w:marRight w:val="0"/>
      <w:marTop w:val="0"/>
      <w:marBottom w:val="0"/>
      <w:divBdr>
        <w:top w:val="none" w:sz="0" w:space="0" w:color="auto"/>
        <w:left w:val="none" w:sz="0" w:space="0" w:color="auto"/>
        <w:bottom w:val="none" w:sz="0" w:space="0" w:color="auto"/>
        <w:right w:val="none" w:sz="0" w:space="0" w:color="auto"/>
      </w:divBdr>
    </w:div>
    <w:div w:id="1730693436">
      <w:bodyDiv w:val="1"/>
      <w:marLeft w:val="0"/>
      <w:marRight w:val="0"/>
      <w:marTop w:val="0"/>
      <w:marBottom w:val="0"/>
      <w:divBdr>
        <w:top w:val="none" w:sz="0" w:space="0" w:color="auto"/>
        <w:left w:val="none" w:sz="0" w:space="0" w:color="auto"/>
        <w:bottom w:val="none" w:sz="0" w:space="0" w:color="auto"/>
        <w:right w:val="none" w:sz="0" w:space="0" w:color="auto"/>
      </w:divBdr>
    </w:div>
    <w:div w:id="1972009595">
      <w:bodyDiv w:val="1"/>
      <w:marLeft w:val="0"/>
      <w:marRight w:val="0"/>
      <w:marTop w:val="0"/>
      <w:marBottom w:val="0"/>
      <w:divBdr>
        <w:top w:val="none" w:sz="0" w:space="0" w:color="auto"/>
        <w:left w:val="none" w:sz="0" w:space="0" w:color="auto"/>
        <w:bottom w:val="none" w:sz="0" w:space="0" w:color="auto"/>
        <w:right w:val="none" w:sz="0" w:space="0" w:color="auto"/>
      </w:divBdr>
    </w:div>
    <w:div w:id="2026052776">
      <w:bodyDiv w:val="1"/>
      <w:marLeft w:val="0"/>
      <w:marRight w:val="0"/>
      <w:marTop w:val="0"/>
      <w:marBottom w:val="0"/>
      <w:divBdr>
        <w:top w:val="none" w:sz="0" w:space="0" w:color="auto"/>
        <w:left w:val="none" w:sz="0" w:space="0" w:color="auto"/>
        <w:bottom w:val="none" w:sz="0" w:space="0" w:color="auto"/>
        <w:right w:val="none" w:sz="0" w:space="0" w:color="auto"/>
      </w:divBdr>
      <w:divsChild>
        <w:div w:id="1052872">
          <w:marLeft w:val="0"/>
          <w:marRight w:val="0"/>
          <w:marTop w:val="0"/>
          <w:marBottom w:val="0"/>
          <w:divBdr>
            <w:top w:val="none" w:sz="0" w:space="0" w:color="auto"/>
            <w:left w:val="none" w:sz="0" w:space="0" w:color="auto"/>
            <w:bottom w:val="none" w:sz="0" w:space="0" w:color="auto"/>
            <w:right w:val="none" w:sz="0" w:space="0" w:color="auto"/>
          </w:divBdr>
        </w:div>
        <w:div w:id="59065408">
          <w:marLeft w:val="0"/>
          <w:marRight w:val="0"/>
          <w:marTop w:val="0"/>
          <w:marBottom w:val="0"/>
          <w:divBdr>
            <w:top w:val="none" w:sz="0" w:space="0" w:color="auto"/>
            <w:left w:val="none" w:sz="0" w:space="0" w:color="auto"/>
            <w:bottom w:val="none" w:sz="0" w:space="0" w:color="auto"/>
            <w:right w:val="none" w:sz="0" w:space="0" w:color="auto"/>
          </w:divBdr>
        </w:div>
        <w:div w:id="149491593">
          <w:marLeft w:val="0"/>
          <w:marRight w:val="0"/>
          <w:marTop w:val="0"/>
          <w:marBottom w:val="0"/>
          <w:divBdr>
            <w:top w:val="none" w:sz="0" w:space="0" w:color="auto"/>
            <w:left w:val="none" w:sz="0" w:space="0" w:color="auto"/>
            <w:bottom w:val="none" w:sz="0" w:space="0" w:color="auto"/>
            <w:right w:val="none" w:sz="0" w:space="0" w:color="auto"/>
          </w:divBdr>
        </w:div>
        <w:div w:id="217208417">
          <w:marLeft w:val="0"/>
          <w:marRight w:val="0"/>
          <w:marTop w:val="0"/>
          <w:marBottom w:val="0"/>
          <w:divBdr>
            <w:top w:val="none" w:sz="0" w:space="0" w:color="auto"/>
            <w:left w:val="none" w:sz="0" w:space="0" w:color="auto"/>
            <w:bottom w:val="none" w:sz="0" w:space="0" w:color="auto"/>
            <w:right w:val="none" w:sz="0" w:space="0" w:color="auto"/>
          </w:divBdr>
        </w:div>
        <w:div w:id="270092604">
          <w:marLeft w:val="0"/>
          <w:marRight w:val="0"/>
          <w:marTop w:val="0"/>
          <w:marBottom w:val="0"/>
          <w:divBdr>
            <w:top w:val="none" w:sz="0" w:space="0" w:color="auto"/>
            <w:left w:val="none" w:sz="0" w:space="0" w:color="auto"/>
            <w:bottom w:val="none" w:sz="0" w:space="0" w:color="auto"/>
            <w:right w:val="none" w:sz="0" w:space="0" w:color="auto"/>
          </w:divBdr>
        </w:div>
        <w:div w:id="619341862">
          <w:marLeft w:val="0"/>
          <w:marRight w:val="0"/>
          <w:marTop w:val="0"/>
          <w:marBottom w:val="0"/>
          <w:divBdr>
            <w:top w:val="none" w:sz="0" w:space="0" w:color="auto"/>
            <w:left w:val="none" w:sz="0" w:space="0" w:color="auto"/>
            <w:bottom w:val="none" w:sz="0" w:space="0" w:color="auto"/>
            <w:right w:val="none" w:sz="0" w:space="0" w:color="auto"/>
          </w:divBdr>
        </w:div>
        <w:div w:id="661742764">
          <w:marLeft w:val="0"/>
          <w:marRight w:val="0"/>
          <w:marTop w:val="0"/>
          <w:marBottom w:val="0"/>
          <w:divBdr>
            <w:top w:val="none" w:sz="0" w:space="0" w:color="auto"/>
            <w:left w:val="none" w:sz="0" w:space="0" w:color="auto"/>
            <w:bottom w:val="none" w:sz="0" w:space="0" w:color="auto"/>
            <w:right w:val="none" w:sz="0" w:space="0" w:color="auto"/>
          </w:divBdr>
        </w:div>
        <w:div w:id="729428855">
          <w:marLeft w:val="0"/>
          <w:marRight w:val="0"/>
          <w:marTop w:val="0"/>
          <w:marBottom w:val="0"/>
          <w:divBdr>
            <w:top w:val="none" w:sz="0" w:space="0" w:color="auto"/>
            <w:left w:val="none" w:sz="0" w:space="0" w:color="auto"/>
            <w:bottom w:val="none" w:sz="0" w:space="0" w:color="auto"/>
            <w:right w:val="none" w:sz="0" w:space="0" w:color="auto"/>
          </w:divBdr>
        </w:div>
        <w:div w:id="821972587">
          <w:marLeft w:val="0"/>
          <w:marRight w:val="0"/>
          <w:marTop w:val="0"/>
          <w:marBottom w:val="0"/>
          <w:divBdr>
            <w:top w:val="none" w:sz="0" w:space="0" w:color="auto"/>
            <w:left w:val="none" w:sz="0" w:space="0" w:color="auto"/>
            <w:bottom w:val="none" w:sz="0" w:space="0" w:color="auto"/>
            <w:right w:val="none" w:sz="0" w:space="0" w:color="auto"/>
          </w:divBdr>
        </w:div>
        <w:div w:id="888609220">
          <w:marLeft w:val="0"/>
          <w:marRight w:val="0"/>
          <w:marTop w:val="0"/>
          <w:marBottom w:val="0"/>
          <w:divBdr>
            <w:top w:val="none" w:sz="0" w:space="0" w:color="auto"/>
            <w:left w:val="none" w:sz="0" w:space="0" w:color="auto"/>
            <w:bottom w:val="none" w:sz="0" w:space="0" w:color="auto"/>
            <w:right w:val="none" w:sz="0" w:space="0" w:color="auto"/>
          </w:divBdr>
        </w:div>
        <w:div w:id="1217471785">
          <w:marLeft w:val="0"/>
          <w:marRight w:val="0"/>
          <w:marTop w:val="0"/>
          <w:marBottom w:val="0"/>
          <w:divBdr>
            <w:top w:val="none" w:sz="0" w:space="0" w:color="auto"/>
            <w:left w:val="none" w:sz="0" w:space="0" w:color="auto"/>
            <w:bottom w:val="none" w:sz="0" w:space="0" w:color="auto"/>
            <w:right w:val="none" w:sz="0" w:space="0" w:color="auto"/>
          </w:divBdr>
        </w:div>
        <w:div w:id="1250507484">
          <w:marLeft w:val="0"/>
          <w:marRight w:val="0"/>
          <w:marTop w:val="0"/>
          <w:marBottom w:val="0"/>
          <w:divBdr>
            <w:top w:val="none" w:sz="0" w:space="0" w:color="auto"/>
            <w:left w:val="none" w:sz="0" w:space="0" w:color="auto"/>
            <w:bottom w:val="none" w:sz="0" w:space="0" w:color="auto"/>
            <w:right w:val="none" w:sz="0" w:space="0" w:color="auto"/>
          </w:divBdr>
        </w:div>
        <w:div w:id="1350176606">
          <w:marLeft w:val="0"/>
          <w:marRight w:val="0"/>
          <w:marTop w:val="0"/>
          <w:marBottom w:val="0"/>
          <w:divBdr>
            <w:top w:val="none" w:sz="0" w:space="0" w:color="auto"/>
            <w:left w:val="none" w:sz="0" w:space="0" w:color="auto"/>
            <w:bottom w:val="none" w:sz="0" w:space="0" w:color="auto"/>
            <w:right w:val="none" w:sz="0" w:space="0" w:color="auto"/>
          </w:divBdr>
        </w:div>
        <w:div w:id="1457599692">
          <w:marLeft w:val="0"/>
          <w:marRight w:val="0"/>
          <w:marTop w:val="0"/>
          <w:marBottom w:val="0"/>
          <w:divBdr>
            <w:top w:val="none" w:sz="0" w:space="0" w:color="auto"/>
            <w:left w:val="none" w:sz="0" w:space="0" w:color="auto"/>
            <w:bottom w:val="none" w:sz="0" w:space="0" w:color="auto"/>
            <w:right w:val="none" w:sz="0" w:space="0" w:color="auto"/>
          </w:divBdr>
        </w:div>
        <w:div w:id="1651985910">
          <w:marLeft w:val="0"/>
          <w:marRight w:val="0"/>
          <w:marTop w:val="0"/>
          <w:marBottom w:val="0"/>
          <w:divBdr>
            <w:top w:val="none" w:sz="0" w:space="0" w:color="auto"/>
            <w:left w:val="none" w:sz="0" w:space="0" w:color="auto"/>
            <w:bottom w:val="none" w:sz="0" w:space="0" w:color="auto"/>
            <w:right w:val="none" w:sz="0" w:space="0" w:color="auto"/>
          </w:divBdr>
        </w:div>
        <w:div w:id="1790464313">
          <w:marLeft w:val="0"/>
          <w:marRight w:val="0"/>
          <w:marTop w:val="0"/>
          <w:marBottom w:val="0"/>
          <w:divBdr>
            <w:top w:val="none" w:sz="0" w:space="0" w:color="auto"/>
            <w:left w:val="none" w:sz="0" w:space="0" w:color="auto"/>
            <w:bottom w:val="none" w:sz="0" w:space="0" w:color="auto"/>
            <w:right w:val="none" w:sz="0" w:space="0" w:color="auto"/>
          </w:divBdr>
        </w:div>
        <w:div w:id="1806121806">
          <w:marLeft w:val="0"/>
          <w:marRight w:val="0"/>
          <w:marTop w:val="0"/>
          <w:marBottom w:val="0"/>
          <w:divBdr>
            <w:top w:val="none" w:sz="0" w:space="0" w:color="auto"/>
            <w:left w:val="none" w:sz="0" w:space="0" w:color="auto"/>
            <w:bottom w:val="none" w:sz="0" w:space="0" w:color="auto"/>
            <w:right w:val="none" w:sz="0" w:space="0" w:color="auto"/>
          </w:divBdr>
        </w:div>
        <w:div w:id="1948733869">
          <w:marLeft w:val="0"/>
          <w:marRight w:val="0"/>
          <w:marTop w:val="0"/>
          <w:marBottom w:val="0"/>
          <w:divBdr>
            <w:top w:val="none" w:sz="0" w:space="0" w:color="auto"/>
            <w:left w:val="none" w:sz="0" w:space="0" w:color="auto"/>
            <w:bottom w:val="none" w:sz="0" w:space="0" w:color="auto"/>
            <w:right w:val="none" w:sz="0" w:space="0" w:color="auto"/>
          </w:divBdr>
        </w:div>
      </w:divsChild>
    </w:div>
    <w:div w:id="2068381722">
      <w:bodyDiv w:val="1"/>
      <w:marLeft w:val="0"/>
      <w:marRight w:val="0"/>
      <w:marTop w:val="0"/>
      <w:marBottom w:val="0"/>
      <w:divBdr>
        <w:top w:val="none" w:sz="0" w:space="0" w:color="auto"/>
        <w:left w:val="none" w:sz="0" w:space="0" w:color="auto"/>
        <w:bottom w:val="none" w:sz="0" w:space="0" w:color="auto"/>
        <w:right w:val="none" w:sz="0" w:space="0" w:color="auto"/>
      </w:divBdr>
    </w:div>
    <w:div w:id="213077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z.lodz.pl" TargetMode="External"/><Relationship Id="rId13" Type="http://schemas.openxmlformats.org/officeDocument/2006/relationships/hyperlink" Target="https://ezamowienia.gov.pl" TargetMode="External"/><Relationship Id="rId18" Type="http://schemas.openxmlformats.org/officeDocument/2006/relationships/hyperlink" Target="mailto:zampub@mzz.lodz.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zamowienia.gov.pl/mp-client/search/list/ocds-148610-7f7ee2bd-4fa1-4af9-b362-7580cc9d7e17" TargetMode="External"/><Relationship Id="rId17" Type="http://schemas.openxmlformats.org/officeDocument/2006/relationships/hyperlink" Target="mailto:j.szumilak@mzz.lodz.pl" TargetMode="External"/><Relationship Id="rId2" Type="http://schemas.openxmlformats.org/officeDocument/2006/relationships/numbering" Target="numbering.xml"/><Relationship Id="rId16" Type="http://schemas.openxmlformats.org/officeDocument/2006/relationships/hyperlink" Target="mailto:zampub@mzz.lodz.pl" TargetMode="External"/><Relationship Id="rId20" Type="http://schemas.openxmlformats.org/officeDocument/2006/relationships/hyperlink" Target="mailto:iod@mzz.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mzz.lodz.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mailto:zampub@mzz.lodz.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bip.mzz.lodz.pl" TargetMode="External"/><Relationship Id="rId14" Type="http://schemas.openxmlformats.org/officeDocument/2006/relationships/hyperlink" Target="https://ezamowienia.gov.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91010-36A3-471E-8BA8-7F467C4E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10598</Words>
  <Characters>63591</Characters>
  <Application>Microsoft Office Word</Application>
  <DocSecurity>0</DocSecurity>
  <Lines>529</Lines>
  <Paragraphs>148</Paragraphs>
  <ScaleCrop>false</ScaleCrop>
  <HeadingPairs>
    <vt:vector size="2" baseType="variant">
      <vt:variant>
        <vt:lpstr>Tytuł</vt:lpstr>
      </vt:variant>
      <vt:variant>
        <vt:i4>1</vt:i4>
      </vt:variant>
    </vt:vector>
  </HeadingPairs>
  <TitlesOfParts>
    <vt:vector size="1" baseType="lpstr">
      <vt:lpstr>numer sprawy : MZŻ / T / 263 /</vt:lpstr>
    </vt:vector>
  </TitlesOfParts>
  <Company>MZZ</Company>
  <LinksUpToDate>false</LinksUpToDate>
  <CharactersWithSpaces>74041</CharactersWithSpaces>
  <SharedDoc>false</SharedDoc>
  <HLinks>
    <vt:vector size="78" baseType="variant">
      <vt:variant>
        <vt:i4>3276884</vt:i4>
      </vt:variant>
      <vt:variant>
        <vt:i4>36</vt:i4>
      </vt:variant>
      <vt:variant>
        <vt:i4>0</vt:i4>
      </vt:variant>
      <vt:variant>
        <vt:i4>5</vt:i4>
      </vt:variant>
      <vt:variant>
        <vt:lpwstr>mailto:iod@mzz.lodz.pl</vt:lpwstr>
      </vt:variant>
      <vt:variant>
        <vt:lpwstr/>
      </vt:variant>
      <vt:variant>
        <vt:i4>8257580</vt:i4>
      </vt:variant>
      <vt:variant>
        <vt:i4>33</vt:i4>
      </vt:variant>
      <vt:variant>
        <vt:i4>0</vt:i4>
      </vt:variant>
      <vt:variant>
        <vt:i4>5</vt:i4>
      </vt:variant>
      <vt:variant>
        <vt:lpwstr>https://ezamowienia.gov.pl/</vt:lpwstr>
      </vt:variant>
      <vt:variant>
        <vt:lpwstr/>
      </vt:variant>
      <vt:variant>
        <vt:i4>7405576</vt:i4>
      </vt:variant>
      <vt:variant>
        <vt:i4>30</vt:i4>
      </vt:variant>
      <vt:variant>
        <vt:i4>0</vt:i4>
      </vt:variant>
      <vt:variant>
        <vt:i4>5</vt:i4>
      </vt:variant>
      <vt:variant>
        <vt:lpwstr>mailto:zampub@mzz.lodz.pl</vt:lpwstr>
      </vt:variant>
      <vt:variant>
        <vt:lpwstr/>
      </vt:variant>
      <vt:variant>
        <vt:i4>7798853</vt:i4>
      </vt:variant>
      <vt:variant>
        <vt:i4>27</vt:i4>
      </vt:variant>
      <vt:variant>
        <vt:i4>0</vt:i4>
      </vt:variant>
      <vt:variant>
        <vt:i4>5</vt:i4>
      </vt:variant>
      <vt:variant>
        <vt:lpwstr>mailto:j.szumilak@mzz.lodz.pl</vt:lpwstr>
      </vt:variant>
      <vt:variant>
        <vt:lpwstr/>
      </vt:variant>
      <vt:variant>
        <vt:i4>7405576</vt:i4>
      </vt:variant>
      <vt:variant>
        <vt:i4>24</vt:i4>
      </vt:variant>
      <vt:variant>
        <vt:i4>0</vt:i4>
      </vt:variant>
      <vt:variant>
        <vt:i4>5</vt:i4>
      </vt:variant>
      <vt:variant>
        <vt:lpwstr>mailto:zampub@mzz.lodz.pl</vt:lpwstr>
      </vt:variant>
      <vt:variant>
        <vt:lpwstr/>
      </vt:variant>
      <vt:variant>
        <vt:i4>8257580</vt:i4>
      </vt:variant>
      <vt:variant>
        <vt:i4>21</vt:i4>
      </vt:variant>
      <vt:variant>
        <vt:i4>0</vt:i4>
      </vt:variant>
      <vt:variant>
        <vt:i4>5</vt:i4>
      </vt:variant>
      <vt:variant>
        <vt:lpwstr>https://ezamowienia.gov.pl/</vt:lpwstr>
      </vt:variant>
      <vt:variant>
        <vt:lpwstr/>
      </vt:variant>
      <vt:variant>
        <vt:i4>8257580</vt:i4>
      </vt:variant>
      <vt:variant>
        <vt:i4>18</vt:i4>
      </vt:variant>
      <vt:variant>
        <vt:i4>0</vt:i4>
      </vt:variant>
      <vt:variant>
        <vt:i4>5</vt:i4>
      </vt:variant>
      <vt:variant>
        <vt:lpwstr>https://ezamowienia.gov.pl/</vt:lpwstr>
      </vt:variant>
      <vt:variant>
        <vt:lpwstr/>
      </vt:variant>
      <vt:variant>
        <vt:i4>8257580</vt:i4>
      </vt:variant>
      <vt:variant>
        <vt:i4>15</vt:i4>
      </vt:variant>
      <vt:variant>
        <vt:i4>0</vt:i4>
      </vt:variant>
      <vt:variant>
        <vt:i4>5</vt:i4>
      </vt:variant>
      <vt:variant>
        <vt:lpwstr>https://ezamowienia.gov.pl/</vt:lpwstr>
      </vt:variant>
      <vt:variant>
        <vt:lpwstr/>
      </vt:variant>
      <vt:variant>
        <vt:i4>4456473</vt:i4>
      </vt:variant>
      <vt:variant>
        <vt:i4>12</vt:i4>
      </vt:variant>
      <vt:variant>
        <vt:i4>0</vt:i4>
      </vt:variant>
      <vt:variant>
        <vt:i4>5</vt:i4>
      </vt:variant>
      <vt:variant>
        <vt:lpwstr>https://ezamowienia.gov.pl/mp-client/search/list/ocds-148610-7f7ee2bd-4fa1-4af9-b362-7580cc9d7e17</vt:lpwstr>
      </vt:variant>
      <vt:variant>
        <vt:lpwstr/>
      </vt:variant>
      <vt:variant>
        <vt:i4>4653088</vt:i4>
      </vt:variant>
      <vt:variant>
        <vt:i4>9</vt:i4>
      </vt:variant>
      <vt:variant>
        <vt:i4>0</vt:i4>
      </vt:variant>
      <vt:variant>
        <vt:i4>5</vt:i4>
      </vt:variant>
      <vt:variant>
        <vt:lpwstr>mailto:biuro@mzz.lodz.pl</vt:lpwstr>
      </vt:variant>
      <vt:variant>
        <vt:lpwstr/>
      </vt:variant>
      <vt:variant>
        <vt:i4>7405576</vt:i4>
      </vt:variant>
      <vt:variant>
        <vt:i4>6</vt:i4>
      </vt:variant>
      <vt:variant>
        <vt:i4>0</vt:i4>
      </vt:variant>
      <vt:variant>
        <vt:i4>5</vt:i4>
      </vt:variant>
      <vt:variant>
        <vt:lpwstr>mailto:zampub@mzz.lodz.pl</vt:lpwstr>
      </vt:variant>
      <vt:variant>
        <vt:lpwstr/>
      </vt:variant>
      <vt:variant>
        <vt:i4>6553638</vt:i4>
      </vt:variant>
      <vt:variant>
        <vt:i4>3</vt:i4>
      </vt:variant>
      <vt:variant>
        <vt:i4>0</vt:i4>
      </vt:variant>
      <vt:variant>
        <vt:i4>5</vt:i4>
      </vt:variant>
      <vt:variant>
        <vt:lpwstr>http://www.bip.mzz.lodz.pl/</vt:lpwstr>
      </vt:variant>
      <vt:variant>
        <vt:lpwstr/>
      </vt:variant>
      <vt:variant>
        <vt:i4>7733345</vt:i4>
      </vt:variant>
      <vt:variant>
        <vt:i4>0</vt:i4>
      </vt:variant>
      <vt:variant>
        <vt:i4>0</vt:i4>
      </vt:variant>
      <vt:variant>
        <vt:i4>5</vt:i4>
      </vt:variant>
      <vt:variant>
        <vt:lpwstr>http://www.mzz.lodz.pl/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 : MZŻ / T / 263 /</dc:title>
  <dc:subject/>
  <dc:creator>a.switala</dc:creator>
  <cp:keywords/>
  <cp:lastModifiedBy>Anna Kardasz-Jóźwicka</cp:lastModifiedBy>
  <cp:revision>2</cp:revision>
  <cp:lastPrinted>2026-06-19T13:11:00Z</cp:lastPrinted>
  <dcterms:created xsi:type="dcterms:W3CDTF">2026-08-18T10:40:00Z</dcterms:created>
  <dcterms:modified xsi:type="dcterms:W3CDTF">2026-08-18T10:40:00Z</dcterms:modified>
</cp:coreProperties>
</file>